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C9E716" w14:textId="77777777" w:rsidR="00B10DCB" w:rsidRPr="0016236E" w:rsidRDefault="00B10DCB" w:rsidP="00B10DCB"/>
    <w:p w14:paraId="78B309A3" w14:textId="77777777" w:rsidR="00B10DCB" w:rsidRPr="0016236E" w:rsidRDefault="00B10DCB" w:rsidP="00B10DCB"/>
    <w:p w14:paraId="07859978" w14:textId="77777777" w:rsidR="00B10DCB" w:rsidRPr="005E63EB" w:rsidRDefault="00B10DCB" w:rsidP="00B10DCB">
      <w:pPr>
        <w:spacing w:after="0" w:line="240" w:lineRule="auto"/>
        <w:jc w:val="center"/>
      </w:pPr>
      <w:r w:rsidRPr="005E63EB">
        <w:rPr>
          <w:noProof/>
          <w:lang w:eastAsia="en-AU"/>
        </w:rPr>
        <w:drawing>
          <wp:inline distT="0" distB="0" distL="0" distR="0" wp14:anchorId="088F7701" wp14:editId="02D51E6F">
            <wp:extent cx="2924175" cy="1336766"/>
            <wp:effectExtent l="0" t="0" r="0" b="0"/>
            <wp:docPr id="2" name="Picture 2" descr="C:\Users\GOVERNANCE\Desktop\LCC_logo_CMYK_For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OVERNANCE\Desktop\LCC_logo_CMYK_ForPrint.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24714" cy="1337012"/>
                    </a:xfrm>
                    <a:prstGeom prst="rect">
                      <a:avLst/>
                    </a:prstGeom>
                    <a:noFill/>
                    <a:ln>
                      <a:noFill/>
                    </a:ln>
                  </pic:spPr>
                </pic:pic>
              </a:graphicData>
            </a:graphic>
          </wp:inline>
        </w:drawing>
      </w:r>
    </w:p>
    <w:p w14:paraId="2B5D4FC3" w14:textId="77777777" w:rsidR="00B10DCB" w:rsidRPr="005E63EB" w:rsidRDefault="00B10DCB" w:rsidP="00B10DCB"/>
    <w:p w14:paraId="35C9A409" w14:textId="77777777" w:rsidR="00B10DCB" w:rsidRPr="005E63EB" w:rsidRDefault="00B10DCB" w:rsidP="00B10DCB"/>
    <w:p w14:paraId="13A6CFF4" w14:textId="77777777" w:rsidR="00B10DCB" w:rsidRPr="005E63EB" w:rsidRDefault="00B10DCB" w:rsidP="00B10DCB"/>
    <w:p w14:paraId="01847F96" w14:textId="77777777" w:rsidR="00B10DCB" w:rsidRPr="005E63EB" w:rsidRDefault="00B10DCB" w:rsidP="00B10DCB">
      <w:pPr>
        <w:jc w:val="center"/>
        <w:rPr>
          <w:rFonts w:ascii="Arial" w:hAnsi="Arial" w:cs="Arial"/>
          <w:b/>
          <w:sz w:val="40"/>
          <w:szCs w:val="40"/>
        </w:rPr>
      </w:pPr>
      <w:r w:rsidRPr="005E63EB">
        <w:rPr>
          <w:rFonts w:ascii="Arial" w:hAnsi="Arial" w:cs="Arial"/>
          <w:b/>
          <w:sz w:val="40"/>
          <w:szCs w:val="40"/>
        </w:rPr>
        <w:t>LEGAL SERVICES POLICY</w:t>
      </w:r>
    </w:p>
    <w:p w14:paraId="531F5CF5" w14:textId="77777777" w:rsidR="00B10DCB" w:rsidRPr="005E63EB" w:rsidRDefault="00B10DCB" w:rsidP="00B10DCB">
      <w:pPr>
        <w:jc w:val="center"/>
        <w:rPr>
          <w:rFonts w:ascii="Arial" w:hAnsi="Arial" w:cs="Arial"/>
          <w:sz w:val="36"/>
          <w:szCs w:val="36"/>
        </w:rPr>
      </w:pPr>
    </w:p>
    <w:p w14:paraId="753DF712" w14:textId="77777777" w:rsidR="00B10DCB" w:rsidRPr="005E63EB" w:rsidRDefault="00B10DCB" w:rsidP="00B10DCB">
      <w:pPr>
        <w:jc w:val="center"/>
        <w:rPr>
          <w:rFonts w:ascii="Arial" w:hAnsi="Arial" w:cs="Arial"/>
          <w:sz w:val="36"/>
          <w:szCs w:val="36"/>
        </w:rPr>
      </w:pPr>
    </w:p>
    <w:p w14:paraId="653C7190" w14:textId="5E0C8492" w:rsidR="00B10DCB" w:rsidRPr="005E63EB" w:rsidRDefault="00B10DCB" w:rsidP="00B10DCB">
      <w:pPr>
        <w:jc w:val="center"/>
        <w:rPr>
          <w:rFonts w:ascii="Arial" w:hAnsi="Arial" w:cs="Arial"/>
          <w:sz w:val="24"/>
          <w:szCs w:val="24"/>
        </w:rPr>
      </w:pPr>
      <w:r w:rsidRPr="005E63EB">
        <w:rPr>
          <w:rFonts w:ascii="Arial" w:hAnsi="Arial" w:cs="Arial"/>
          <w:sz w:val="24"/>
          <w:szCs w:val="24"/>
        </w:rPr>
        <w:t xml:space="preserve">Adopted: </w:t>
      </w:r>
      <w:r w:rsidR="00A03E3C" w:rsidRPr="0014473F">
        <w:rPr>
          <w:rFonts w:ascii="Arial" w:hAnsi="Arial" w:cs="Arial"/>
          <w:sz w:val="24"/>
          <w:szCs w:val="24"/>
        </w:rPr>
        <w:t>29 May</w:t>
      </w:r>
      <w:r w:rsidR="00207AE4" w:rsidRPr="0014473F">
        <w:rPr>
          <w:rFonts w:ascii="Arial" w:hAnsi="Arial" w:cs="Arial"/>
          <w:sz w:val="24"/>
          <w:szCs w:val="24"/>
        </w:rPr>
        <w:t xml:space="preserve"> 2024</w:t>
      </w:r>
    </w:p>
    <w:p w14:paraId="5ADD7D40" w14:textId="77777777" w:rsidR="00B10DCB" w:rsidRPr="005E63EB" w:rsidRDefault="00B10DCB" w:rsidP="00B10DCB">
      <w:pPr>
        <w:jc w:val="center"/>
        <w:rPr>
          <w:rFonts w:ascii="Arial" w:hAnsi="Arial" w:cs="Arial"/>
          <w:sz w:val="24"/>
          <w:szCs w:val="24"/>
        </w:rPr>
      </w:pPr>
    </w:p>
    <w:p w14:paraId="7E1AD537" w14:textId="77777777" w:rsidR="00B10DCB" w:rsidRPr="005E63EB" w:rsidRDefault="00B10DCB" w:rsidP="00B10DCB">
      <w:pPr>
        <w:jc w:val="center"/>
        <w:rPr>
          <w:rFonts w:ascii="Arial" w:hAnsi="Arial" w:cs="Arial"/>
          <w:sz w:val="24"/>
          <w:szCs w:val="24"/>
        </w:rPr>
      </w:pPr>
    </w:p>
    <w:p w14:paraId="66729E6E" w14:textId="77777777" w:rsidR="00B10DCB" w:rsidRPr="005E63EB" w:rsidRDefault="00B10DCB" w:rsidP="00B10DCB">
      <w:pPr>
        <w:jc w:val="center"/>
        <w:rPr>
          <w:rFonts w:ascii="Arial" w:hAnsi="Arial" w:cs="Arial"/>
          <w:sz w:val="24"/>
          <w:szCs w:val="24"/>
        </w:rPr>
      </w:pPr>
    </w:p>
    <w:p w14:paraId="5634E11D" w14:textId="77777777" w:rsidR="00B10DCB" w:rsidRPr="005E63EB" w:rsidRDefault="00B10DCB" w:rsidP="00B10DCB">
      <w:pPr>
        <w:jc w:val="center"/>
        <w:rPr>
          <w:rFonts w:ascii="Arial" w:hAnsi="Arial" w:cs="Arial"/>
          <w:sz w:val="24"/>
          <w:szCs w:val="24"/>
        </w:rPr>
      </w:pPr>
    </w:p>
    <w:p w14:paraId="45ACF8BD" w14:textId="77777777" w:rsidR="00B10DCB" w:rsidRPr="005E63EB" w:rsidRDefault="00B10DCB" w:rsidP="00B10DCB">
      <w:pPr>
        <w:jc w:val="center"/>
        <w:rPr>
          <w:rFonts w:ascii="Arial" w:hAnsi="Arial" w:cs="Arial"/>
          <w:sz w:val="24"/>
          <w:szCs w:val="24"/>
        </w:rPr>
      </w:pPr>
    </w:p>
    <w:p w14:paraId="17CF5762" w14:textId="6387CFF8" w:rsidR="00B10DCB" w:rsidRPr="005E63EB" w:rsidRDefault="00B10DCB" w:rsidP="00B10DCB">
      <w:pPr>
        <w:jc w:val="center"/>
        <w:rPr>
          <w:rFonts w:ascii="Arial" w:hAnsi="Arial" w:cs="Arial"/>
          <w:sz w:val="24"/>
          <w:szCs w:val="24"/>
        </w:rPr>
      </w:pPr>
      <w:r w:rsidRPr="005E63EB">
        <w:rPr>
          <w:rFonts w:ascii="Arial" w:hAnsi="Arial" w:cs="Arial"/>
          <w:sz w:val="24"/>
          <w:szCs w:val="24"/>
        </w:rPr>
        <w:t xml:space="preserve">TRIM: </w:t>
      </w:r>
      <w:r w:rsidR="0014473F">
        <w:rPr>
          <w:rFonts w:ascii="Arial" w:hAnsi="Arial" w:cs="Arial"/>
          <w:sz w:val="24"/>
          <w:szCs w:val="24"/>
        </w:rPr>
        <w:t>176777.2024</w:t>
      </w:r>
    </w:p>
    <w:p w14:paraId="08581396" w14:textId="77777777" w:rsidR="00B10DCB" w:rsidRPr="005E63EB" w:rsidRDefault="00B10DCB" w:rsidP="00B10DCB">
      <w:pPr>
        <w:jc w:val="center"/>
        <w:rPr>
          <w:rFonts w:ascii="Arial" w:hAnsi="Arial" w:cs="Arial"/>
          <w:sz w:val="24"/>
          <w:szCs w:val="24"/>
        </w:rPr>
      </w:pPr>
    </w:p>
    <w:p w14:paraId="35F411D2" w14:textId="77777777" w:rsidR="00B10DCB" w:rsidRPr="005E63EB" w:rsidRDefault="00B10DCB" w:rsidP="00B10DCB">
      <w:pPr>
        <w:jc w:val="center"/>
        <w:rPr>
          <w:rFonts w:ascii="Arial" w:hAnsi="Arial" w:cs="Arial"/>
          <w:sz w:val="24"/>
          <w:szCs w:val="24"/>
        </w:rPr>
      </w:pPr>
    </w:p>
    <w:p w14:paraId="6F5C8532" w14:textId="77777777" w:rsidR="00B10DCB" w:rsidRPr="005E63EB" w:rsidRDefault="00B10DCB" w:rsidP="00B10DCB">
      <w:pPr>
        <w:jc w:val="center"/>
        <w:rPr>
          <w:rFonts w:ascii="Arial" w:hAnsi="Arial" w:cs="Arial"/>
          <w:sz w:val="24"/>
          <w:szCs w:val="24"/>
        </w:rPr>
      </w:pPr>
    </w:p>
    <w:p w14:paraId="4B6EBC2F" w14:textId="77777777" w:rsidR="00B10DCB" w:rsidRPr="005E63EB" w:rsidRDefault="00B10DCB" w:rsidP="00B10DCB">
      <w:pPr>
        <w:jc w:val="center"/>
        <w:rPr>
          <w:rFonts w:ascii="Arial" w:hAnsi="Arial" w:cs="Arial"/>
          <w:sz w:val="24"/>
          <w:szCs w:val="24"/>
        </w:rPr>
      </w:pPr>
    </w:p>
    <w:p w14:paraId="72363C00" w14:textId="77777777" w:rsidR="00B10DCB" w:rsidRPr="005E63EB" w:rsidRDefault="00B10DCB" w:rsidP="00B10DCB">
      <w:pPr>
        <w:spacing w:after="0" w:line="240" w:lineRule="auto"/>
        <w:jc w:val="right"/>
        <w:rPr>
          <w:rFonts w:ascii="Arial" w:hAnsi="Arial" w:cs="Arial"/>
          <w:sz w:val="24"/>
          <w:szCs w:val="24"/>
        </w:rPr>
      </w:pPr>
      <w:r w:rsidRPr="005E63EB">
        <w:rPr>
          <w:rFonts w:ascii="Arial" w:hAnsi="Arial" w:cs="Arial"/>
          <w:noProof/>
          <w:sz w:val="24"/>
          <w:szCs w:val="24"/>
          <w:lang w:eastAsia="en-AU"/>
        </w:rPr>
        <w:drawing>
          <wp:inline distT="0" distB="0" distL="0" distR="0" wp14:anchorId="44FD3D39" wp14:editId="422296B1">
            <wp:extent cx="1438275" cy="838200"/>
            <wp:effectExtent l="0" t="0" r="9525" b="0"/>
            <wp:docPr id="3" name="Picture 3" descr="C:\Users\GOVERNANCE\Desktop\LCC-TGSW_logo_4colour_CMYK_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VERNANCE\Desktop\LCC-TGSW_logo_4colour_CMYK_L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38275" cy="838200"/>
                    </a:xfrm>
                    <a:prstGeom prst="rect">
                      <a:avLst/>
                    </a:prstGeom>
                    <a:noFill/>
                    <a:ln>
                      <a:noFill/>
                    </a:ln>
                  </pic:spPr>
                </pic:pic>
              </a:graphicData>
            </a:graphic>
          </wp:inline>
        </w:drawing>
      </w:r>
    </w:p>
    <w:p w14:paraId="25A8BF8B" w14:textId="77777777" w:rsidR="00B10DCB" w:rsidRPr="005E63EB" w:rsidRDefault="00B10DCB" w:rsidP="00B10DCB">
      <w:pPr>
        <w:pStyle w:val="ListParagraph"/>
        <w:numPr>
          <w:ilvl w:val="0"/>
          <w:numId w:val="1"/>
        </w:numPr>
        <w:spacing w:after="0" w:line="240" w:lineRule="auto"/>
        <w:contextualSpacing w:val="0"/>
        <w:rPr>
          <w:rFonts w:ascii="Arial" w:hAnsi="Arial" w:cs="Arial"/>
          <w:b/>
          <w:sz w:val="24"/>
          <w:szCs w:val="24"/>
        </w:rPr>
      </w:pPr>
      <w:r w:rsidRPr="005E63EB">
        <w:rPr>
          <w:rFonts w:ascii="Arial" w:hAnsi="Arial" w:cs="Arial"/>
          <w:b/>
          <w:sz w:val="24"/>
          <w:szCs w:val="24"/>
        </w:rPr>
        <w:lastRenderedPageBreak/>
        <w:t>PURPOSE</w:t>
      </w:r>
    </w:p>
    <w:p w14:paraId="55C8EE91" w14:textId="77777777" w:rsidR="00B10DCB" w:rsidRPr="005E63EB" w:rsidRDefault="00B10DCB" w:rsidP="00B10DCB">
      <w:pPr>
        <w:spacing w:after="0" w:line="240" w:lineRule="auto"/>
        <w:rPr>
          <w:rFonts w:ascii="Arial" w:hAnsi="Arial" w:cs="Arial"/>
          <w:b/>
          <w:sz w:val="24"/>
          <w:szCs w:val="24"/>
        </w:rPr>
      </w:pPr>
    </w:p>
    <w:p w14:paraId="18751DED" w14:textId="77777777" w:rsidR="00B10DCB" w:rsidRPr="005E63EB" w:rsidRDefault="00B10DCB" w:rsidP="00B10DCB">
      <w:pPr>
        <w:pStyle w:val="ListParagraph"/>
        <w:numPr>
          <w:ilvl w:val="1"/>
          <w:numId w:val="1"/>
        </w:numPr>
        <w:spacing w:after="0" w:line="240" w:lineRule="auto"/>
        <w:ind w:left="927" w:hanging="567"/>
        <w:contextualSpacing w:val="0"/>
        <w:jc w:val="both"/>
        <w:rPr>
          <w:rFonts w:ascii="Arial" w:hAnsi="Arial" w:cs="Arial"/>
          <w:sz w:val="24"/>
          <w:szCs w:val="24"/>
        </w:rPr>
      </w:pPr>
      <w:r w:rsidRPr="005E63EB">
        <w:rPr>
          <w:rFonts w:ascii="Arial" w:hAnsi="Arial" w:cs="Arial"/>
          <w:sz w:val="24"/>
          <w:szCs w:val="24"/>
        </w:rPr>
        <w:t xml:space="preserve">This policy sets out the arrangements for the control, coordination, </w:t>
      </w:r>
      <w:proofErr w:type="gramStart"/>
      <w:r w:rsidRPr="005E63EB">
        <w:rPr>
          <w:rFonts w:ascii="Arial" w:hAnsi="Arial" w:cs="Arial"/>
          <w:sz w:val="24"/>
          <w:szCs w:val="24"/>
        </w:rPr>
        <w:t>management</w:t>
      </w:r>
      <w:proofErr w:type="gramEnd"/>
      <w:r w:rsidRPr="005E63EB">
        <w:rPr>
          <w:rFonts w:ascii="Arial" w:hAnsi="Arial" w:cs="Arial"/>
          <w:sz w:val="24"/>
          <w:szCs w:val="24"/>
        </w:rPr>
        <w:t xml:space="preserve"> and provision of legal services for and on behalf of Liverpool City Council.</w:t>
      </w:r>
    </w:p>
    <w:p w14:paraId="6009BA21" w14:textId="77777777" w:rsidR="00B10DCB" w:rsidRPr="005E63EB" w:rsidRDefault="00B10DCB" w:rsidP="00B10DCB">
      <w:pPr>
        <w:spacing w:after="0" w:line="240" w:lineRule="auto"/>
        <w:ind w:left="360"/>
        <w:jc w:val="both"/>
        <w:rPr>
          <w:rFonts w:ascii="Arial" w:hAnsi="Arial" w:cs="Arial"/>
          <w:sz w:val="24"/>
          <w:szCs w:val="24"/>
        </w:rPr>
      </w:pPr>
    </w:p>
    <w:p w14:paraId="70366432" w14:textId="77777777" w:rsidR="00B10DCB" w:rsidRPr="005E63EB" w:rsidRDefault="00B10DCB" w:rsidP="00B10DCB">
      <w:pPr>
        <w:spacing w:after="0" w:line="240" w:lineRule="auto"/>
        <w:ind w:left="927" w:hanging="567"/>
        <w:jc w:val="both"/>
        <w:rPr>
          <w:rFonts w:ascii="Arial" w:hAnsi="Arial" w:cs="Arial"/>
          <w:sz w:val="24"/>
          <w:szCs w:val="24"/>
        </w:rPr>
      </w:pPr>
      <w:r w:rsidRPr="005E63EB">
        <w:rPr>
          <w:rFonts w:ascii="Arial" w:hAnsi="Arial" w:cs="Arial"/>
          <w:sz w:val="24"/>
          <w:szCs w:val="24"/>
        </w:rPr>
        <w:t>1.2</w:t>
      </w:r>
      <w:r w:rsidRPr="005E63EB">
        <w:rPr>
          <w:rFonts w:ascii="Arial" w:hAnsi="Arial" w:cs="Arial"/>
          <w:sz w:val="24"/>
          <w:szCs w:val="24"/>
        </w:rPr>
        <w:tab/>
        <w:t>This policy applies to the Mayor, Councillors, members of Council staff and any other persons acting for or on behalf of, or in the name of, the Council irrespective of any delegation or authority issued in the name of any position title or individual member of Council staff.</w:t>
      </w:r>
    </w:p>
    <w:p w14:paraId="71AEB4B1" w14:textId="77777777" w:rsidR="00B10DCB" w:rsidRPr="005E63EB" w:rsidRDefault="00B10DCB" w:rsidP="00B10DCB">
      <w:pPr>
        <w:spacing w:after="0" w:line="240" w:lineRule="auto"/>
        <w:jc w:val="both"/>
        <w:rPr>
          <w:rFonts w:ascii="Arial" w:hAnsi="Arial" w:cs="Arial"/>
          <w:sz w:val="24"/>
          <w:szCs w:val="24"/>
        </w:rPr>
      </w:pPr>
    </w:p>
    <w:p w14:paraId="5656E51B" w14:textId="77777777" w:rsidR="00B10DCB" w:rsidRPr="005E63EB" w:rsidRDefault="00B10DCB" w:rsidP="00B10DCB">
      <w:pPr>
        <w:spacing w:after="0" w:line="240" w:lineRule="auto"/>
        <w:jc w:val="both"/>
        <w:rPr>
          <w:rFonts w:ascii="Arial" w:hAnsi="Arial" w:cs="Arial"/>
          <w:sz w:val="24"/>
          <w:szCs w:val="24"/>
        </w:rPr>
      </w:pPr>
    </w:p>
    <w:p w14:paraId="5EA031EC" w14:textId="77777777" w:rsidR="00B10DCB" w:rsidRPr="005E63EB" w:rsidRDefault="00B10DCB" w:rsidP="00B10DCB">
      <w:pPr>
        <w:pStyle w:val="ListParagraph"/>
        <w:numPr>
          <w:ilvl w:val="0"/>
          <w:numId w:val="1"/>
        </w:numPr>
        <w:spacing w:after="0" w:line="240" w:lineRule="auto"/>
        <w:contextualSpacing w:val="0"/>
        <w:rPr>
          <w:rFonts w:ascii="Arial" w:hAnsi="Arial" w:cs="Arial"/>
          <w:b/>
          <w:sz w:val="24"/>
          <w:szCs w:val="24"/>
        </w:rPr>
      </w:pPr>
      <w:r w:rsidRPr="005E63EB">
        <w:rPr>
          <w:rFonts w:ascii="Arial" w:hAnsi="Arial" w:cs="Arial"/>
          <w:b/>
          <w:sz w:val="24"/>
          <w:szCs w:val="24"/>
        </w:rPr>
        <w:t>LEGISLATIVE REQUIREMENTS</w:t>
      </w:r>
    </w:p>
    <w:p w14:paraId="42A800E7" w14:textId="77777777" w:rsidR="00B10DCB" w:rsidRPr="005E63EB" w:rsidRDefault="00B10DCB" w:rsidP="00B10DCB">
      <w:pPr>
        <w:spacing w:after="0" w:line="240" w:lineRule="auto"/>
        <w:rPr>
          <w:rFonts w:ascii="Arial" w:hAnsi="Arial" w:cs="Arial"/>
          <w:b/>
          <w:sz w:val="24"/>
          <w:szCs w:val="24"/>
        </w:rPr>
      </w:pPr>
    </w:p>
    <w:p w14:paraId="42377369" w14:textId="77777777" w:rsidR="00B10DCB" w:rsidRPr="005E63EB" w:rsidRDefault="00B10DCB" w:rsidP="3B1A0D48">
      <w:pPr>
        <w:spacing w:after="0" w:line="240" w:lineRule="auto"/>
        <w:ind w:left="426"/>
        <w:rPr>
          <w:rFonts w:ascii="Arial" w:hAnsi="Arial" w:cs="Arial"/>
          <w:i/>
          <w:iCs/>
          <w:sz w:val="24"/>
          <w:szCs w:val="24"/>
        </w:rPr>
      </w:pPr>
      <w:r w:rsidRPr="3B1A0D48">
        <w:rPr>
          <w:rFonts w:ascii="Arial" w:hAnsi="Arial" w:cs="Arial"/>
          <w:i/>
          <w:iCs/>
          <w:sz w:val="24"/>
          <w:szCs w:val="24"/>
        </w:rPr>
        <w:t xml:space="preserve">Evidence Act </w:t>
      </w:r>
      <w:r w:rsidRPr="3B1A0D48">
        <w:rPr>
          <w:rFonts w:ascii="Arial" w:hAnsi="Arial" w:cs="Arial"/>
          <w:sz w:val="24"/>
          <w:szCs w:val="24"/>
        </w:rPr>
        <w:t>1995</w:t>
      </w:r>
    </w:p>
    <w:p w14:paraId="645366A6" w14:textId="77777777" w:rsidR="00B10DCB" w:rsidRPr="005E63EB" w:rsidRDefault="00B10DCB" w:rsidP="00B10DCB">
      <w:pPr>
        <w:spacing w:after="0" w:line="240" w:lineRule="auto"/>
        <w:ind w:left="426"/>
        <w:rPr>
          <w:rFonts w:ascii="Arial" w:hAnsi="Arial" w:cs="Arial"/>
          <w:sz w:val="24"/>
          <w:szCs w:val="24"/>
        </w:rPr>
      </w:pPr>
      <w:r w:rsidRPr="005E63EB">
        <w:rPr>
          <w:rFonts w:ascii="Arial" w:hAnsi="Arial" w:cs="Arial"/>
          <w:i/>
          <w:sz w:val="24"/>
          <w:szCs w:val="24"/>
        </w:rPr>
        <w:t xml:space="preserve">Government Information (Public Access) Act </w:t>
      </w:r>
      <w:r w:rsidRPr="005E63EB">
        <w:rPr>
          <w:rFonts w:ascii="Arial" w:hAnsi="Arial" w:cs="Arial"/>
          <w:sz w:val="24"/>
          <w:szCs w:val="24"/>
        </w:rPr>
        <w:t>2009</w:t>
      </w:r>
    </w:p>
    <w:p w14:paraId="6E95D088" w14:textId="77777777" w:rsidR="00B10DCB" w:rsidRPr="005E63EB" w:rsidRDefault="00B10DCB" w:rsidP="00B10DCB">
      <w:pPr>
        <w:spacing w:after="0" w:line="240" w:lineRule="auto"/>
        <w:ind w:left="426"/>
        <w:rPr>
          <w:rFonts w:ascii="Arial" w:hAnsi="Arial" w:cs="Arial"/>
          <w:sz w:val="24"/>
          <w:szCs w:val="24"/>
        </w:rPr>
      </w:pPr>
      <w:r w:rsidRPr="005E63EB">
        <w:rPr>
          <w:rFonts w:ascii="Arial" w:hAnsi="Arial" w:cs="Arial"/>
          <w:i/>
          <w:sz w:val="24"/>
          <w:szCs w:val="24"/>
        </w:rPr>
        <w:t>Legal Profession Uniform Law (NSW)</w:t>
      </w:r>
    </w:p>
    <w:p w14:paraId="046DF6A2" w14:textId="77777777" w:rsidR="00B10DCB" w:rsidRPr="005E63EB" w:rsidRDefault="00B10DCB" w:rsidP="00B10DCB">
      <w:pPr>
        <w:spacing w:after="0" w:line="240" w:lineRule="auto"/>
        <w:ind w:left="426"/>
        <w:rPr>
          <w:rFonts w:ascii="Arial" w:hAnsi="Arial" w:cs="Arial"/>
          <w:sz w:val="24"/>
          <w:szCs w:val="24"/>
        </w:rPr>
      </w:pPr>
      <w:r w:rsidRPr="005E63EB">
        <w:rPr>
          <w:rFonts w:ascii="Arial" w:hAnsi="Arial" w:cs="Arial"/>
          <w:i/>
          <w:sz w:val="24"/>
          <w:szCs w:val="24"/>
        </w:rPr>
        <w:t>Legal Profession Uniform Regulations</w:t>
      </w:r>
      <w:r w:rsidRPr="005E63EB">
        <w:rPr>
          <w:rFonts w:ascii="Arial" w:hAnsi="Arial" w:cs="Arial"/>
          <w:sz w:val="24"/>
          <w:szCs w:val="24"/>
        </w:rPr>
        <w:t xml:space="preserve"> 2015</w:t>
      </w:r>
    </w:p>
    <w:p w14:paraId="099B56D5" w14:textId="77777777" w:rsidR="00B10DCB" w:rsidRPr="005E63EB" w:rsidRDefault="00B10DCB" w:rsidP="3B1A0D48">
      <w:pPr>
        <w:spacing w:after="0" w:line="240" w:lineRule="auto"/>
        <w:ind w:left="426"/>
        <w:rPr>
          <w:rFonts w:ascii="Arial" w:hAnsi="Arial" w:cs="Arial"/>
          <w:i/>
          <w:iCs/>
          <w:sz w:val="24"/>
          <w:szCs w:val="24"/>
        </w:rPr>
      </w:pPr>
      <w:r w:rsidRPr="3B1A0D48">
        <w:rPr>
          <w:rFonts w:ascii="Arial" w:hAnsi="Arial" w:cs="Arial"/>
          <w:i/>
          <w:iCs/>
          <w:sz w:val="24"/>
          <w:szCs w:val="24"/>
        </w:rPr>
        <w:t>Legal Profession Uniform Law Australian Solicitors’ Conduct Rules 2015</w:t>
      </w:r>
    </w:p>
    <w:p w14:paraId="275EE2C7" w14:textId="77777777" w:rsidR="00B10DCB" w:rsidRPr="005E63EB" w:rsidRDefault="00B10DCB" w:rsidP="00B10DCB">
      <w:pPr>
        <w:spacing w:after="0" w:line="240" w:lineRule="auto"/>
        <w:ind w:left="426"/>
        <w:rPr>
          <w:rFonts w:ascii="Arial" w:hAnsi="Arial" w:cs="Arial"/>
          <w:sz w:val="24"/>
          <w:szCs w:val="24"/>
        </w:rPr>
      </w:pPr>
      <w:r w:rsidRPr="3B1A0D48">
        <w:rPr>
          <w:rFonts w:ascii="Arial" w:hAnsi="Arial" w:cs="Arial"/>
          <w:i/>
          <w:iCs/>
          <w:sz w:val="24"/>
          <w:szCs w:val="24"/>
        </w:rPr>
        <w:t>Legal Profession Uniform General Rules 2015</w:t>
      </w:r>
    </w:p>
    <w:p w14:paraId="7E2EA503" w14:textId="77777777" w:rsidR="00B10DCB" w:rsidRPr="005E63EB" w:rsidRDefault="00B10DCB" w:rsidP="00B10DCB">
      <w:pPr>
        <w:spacing w:after="0" w:line="240" w:lineRule="auto"/>
        <w:ind w:left="426"/>
        <w:rPr>
          <w:rFonts w:ascii="Arial" w:hAnsi="Arial" w:cs="Arial"/>
          <w:sz w:val="24"/>
          <w:szCs w:val="24"/>
        </w:rPr>
      </w:pPr>
      <w:r w:rsidRPr="005E63EB">
        <w:rPr>
          <w:rFonts w:ascii="Arial" w:hAnsi="Arial" w:cs="Arial"/>
          <w:i/>
          <w:sz w:val="24"/>
          <w:szCs w:val="24"/>
        </w:rPr>
        <w:t xml:space="preserve">Local Government Act </w:t>
      </w:r>
      <w:r w:rsidRPr="005E63EB">
        <w:rPr>
          <w:rFonts w:ascii="Arial" w:hAnsi="Arial" w:cs="Arial"/>
          <w:sz w:val="24"/>
          <w:szCs w:val="24"/>
        </w:rPr>
        <w:t>1993</w:t>
      </w:r>
    </w:p>
    <w:p w14:paraId="5E7D512F" w14:textId="77777777" w:rsidR="00B10DCB" w:rsidRPr="005E63EB" w:rsidRDefault="00B10DCB" w:rsidP="00B10DCB">
      <w:pPr>
        <w:spacing w:after="0" w:line="240" w:lineRule="auto"/>
        <w:ind w:left="426"/>
        <w:rPr>
          <w:rFonts w:ascii="Arial" w:hAnsi="Arial" w:cs="Arial"/>
          <w:sz w:val="24"/>
          <w:szCs w:val="24"/>
        </w:rPr>
      </w:pPr>
      <w:r w:rsidRPr="3B1A0D48">
        <w:rPr>
          <w:rFonts w:ascii="Arial" w:hAnsi="Arial" w:cs="Arial"/>
          <w:i/>
          <w:iCs/>
          <w:sz w:val="24"/>
          <w:szCs w:val="24"/>
        </w:rPr>
        <w:t>Privacy and Personal Information Protection Act</w:t>
      </w:r>
      <w:r w:rsidRPr="3B1A0D48">
        <w:rPr>
          <w:rFonts w:ascii="Arial" w:hAnsi="Arial" w:cs="Arial"/>
          <w:sz w:val="24"/>
          <w:szCs w:val="24"/>
        </w:rPr>
        <w:t xml:space="preserve"> 1998</w:t>
      </w:r>
    </w:p>
    <w:p w14:paraId="08A063E6" w14:textId="77777777" w:rsidR="00B10DCB" w:rsidRPr="005E63EB" w:rsidRDefault="00B10DCB" w:rsidP="3B1A0D48">
      <w:pPr>
        <w:spacing w:after="0" w:line="240" w:lineRule="auto"/>
        <w:ind w:left="426"/>
        <w:rPr>
          <w:rFonts w:ascii="Arial" w:hAnsi="Arial" w:cs="Arial"/>
          <w:i/>
          <w:iCs/>
          <w:sz w:val="24"/>
          <w:szCs w:val="24"/>
        </w:rPr>
      </w:pPr>
      <w:r w:rsidRPr="3B1A0D48">
        <w:rPr>
          <w:rFonts w:ascii="Arial" w:hAnsi="Arial" w:cs="Arial"/>
          <w:i/>
          <w:iCs/>
          <w:sz w:val="24"/>
          <w:szCs w:val="24"/>
        </w:rPr>
        <w:t xml:space="preserve">Revised Professional Conduct and Practice Rules </w:t>
      </w:r>
      <w:r w:rsidRPr="3B1A0D48">
        <w:rPr>
          <w:rFonts w:ascii="Arial" w:hAnsi="Arial" w:cs="Arial"/>
          <w:sz w:val="24"/>
          <w:szCs w:val="24"/>
        </w:rPr>
        <w:t>1995</w:t>
      </w:r>
      <w:r w:rsidRPr="3B1A0D48">
        <w:rPr>
          <w:rFonts w:ascii="Arial" w:hAnsi="Arial" w:cs="Arial"/>
          <w:i/>
          <w:iCs/>
          <w:sz w:val="24"/>
          <w:szCs w:val="24"/>
        </w:rPr>
        <w:t xml:space="preserve"> (Solicitors’ Rules)</w:t>
      </w:r>
    </w:p>
    <w:p w14:paraId="0C2530A5" w14:textId="77777777" w:rsidR="00B10DCB" w:rsidRPr="005E63EB" w:rsidRDefault="00B10DCB" w:rsidP="00B10DCB">
      <w:pPr>
        <w:spacing w:after="0" w:line="240" w:lineRule="auto"/>
        <w:rPr>
          <w:rFonts w:ascii="Arial" w:hAnsi="Arial" w:cs="Arial"/>
          <w:sz w:val="24"/>
          <w:szCs w:val="24"/>
        </w:rPr>
      </w:pPr>
    </w:p>
    <w:p w14:paraId="09C7E55D" w14:textId="77777777" w:rsidR="00B10DCB" w:rsidRPr="005E63EB" w:rsidRDefault="00B10DCB" w:rsidP="00B10DCB">
      <w:pPr>
        <w:spacing w:after="0" w:line="240" w:lineRule="auto"/>
        <w:rPr>
          <w:rFonts w:ascii="Arial" w:hAnsi="Arial" w:cs="Arial"/>
          <w:sz w:val="24"/>
          <w:szCs w:val="24"/>
        </w:rPr>
      </w:pPr>
    </w:p>
    <w:p w14:paraId="54B6D5D5" w14:textId="77777777" w:rsidR="00B10DCB" w:rsidRPr="005E63EB" w:rsidRDefault="00B10DCB" w:rsidP="00B10DCB">
      <w:pPr>
        <w:pStyle w:val="ListParagraph"/>
        <w:numPr>
          <w:ilvl w:val="0"/>
          <w:numId w:val="1"/>
        </w:numPr>
        <w:spacing w:after="0" w:line="240" w:lineRule="auto"/>
        <w:contextualSpacing w:val="0"/>
        <w:rPr>
          <w:rFonts w:ascii="Arial" w:hAnsi="Arial" w:cs="Arial"/>
          <w:b/>
          <w:sz w:val="24"/>
          <w:szCs w:val="24"/>
        </w:rPr>
      </w:pPr>
      <w:r w:rsidRPr="005E63EB">
        <w:rPr>
          <w:rFonts w:ascii="Arial" w:hAnsi="Arial" w:cs="Arial"/>
          <w:b/>
          <w:sz w:val="24"/>
          <w:szCs w:val="24"/>
        </w:rPr>
        <w:t>DEFINITIONS</w:t>
      </w:r>
    </w:p>
    <w:p w14:paraId="05363D4D" w14:textId="77777777" w:rsidR="00B10DCB" w:rsidRPr="005E63EB" w:rsidRDefault="00B10DCB" w:rsidP="00B10DCB">
      <w:pPr>
        <w:spacing w:after="0" w:line="240" w:lineRule="auto"/>
        <w:rPr>
          <w:rFonts w:ascii="Arial" w:hAnsi="Arial" w:cs="Arial"/>
          <w:b/>
          <w:sz w:val="24"/>
          <w:szCs w:val="24"/>
        </w:rPr>
      </w:pPr>
    </w:p>
    <w:p w14:paraId="0CDA5C30" w14:textId="77777777" w:rsidR="00B10DCB" w:rsidRPr="005E63EB" w:rsidRDefault="00B10DCB" w:rsidP="00B10DCB">
      <w:pPr>
        <w:spacing w:after="0" w:line="240" w:lineRule="auto"/>
        <w:ind w:left="426"/>
        <w:rPr>
          <w:rFonts w:ascii="Arial" w:hAnsi="Arial" w:cs="Arial"/>
          <w:sz w:val="24"/>
          <w:szCs w:val="24"/>
        </w:rPr>
      </w:pPr>
      <w:r w:rsidRPr="005E63EB">
        <w:rPr>
          <w:rFonts w:ascii="Arial" w:hAnsi="Arial" w:cs="Arial"/>
          <w:b/>
          <w:sz w:val="24"/>
          <w:szCs w:val="24"/>
        </w:rPr>
        <w:t xml:space="preserve">Active Legal Matters Register </w:t>
      </w:r>
      <w:r w:rsidRPr="005E63EB">
        <w:rPr>
          <w:rFonts w:ascii="Arial" w:hAnsi="Arial" w:cs="Arial"/>
          <w:sz w:val="24"/>
          <w:szCs w:val="24"/>
        </w:rPr>
        <w:t>means a register or list of all legal matters, their status and costs which is subject to audit by NSW Audit.</w:t>
      </w:r>
    </w:p>
    <w:p w14:paraId="300F4D2B" w14:textId="77777777" w:rsidR="00B10DCB" w:rsidRPr="005E63EB" w:rsidRDefault="00B10DCB" w:rsidP="00B10DCB">
      <w:pPr>
        <w:spacing w:after="0" w:line="240" w:lineRule="auto"/>
        <w:ind w:left="426"/>
        <w:rPr>
          <w:rFonts w:ascii="Arial" w:hAnsi="Arial" w:cs="Arial"/>
          <w:sz w:val="24"/>
          <w:szCs w:val="24"/>
        </w:rPr>
      </w:pPr>
    </w:p>
    <w:p w14:paraId="56103925" w14:textId="77777777" w:rsidR="00B10DCB" w:rsidRPr="005E63EB" w:rsidRDefault="00B10DCB" w:rsidP="00B10DCB">
      <w:pPr>
        <w:spacing w:after="0" w:line="240" w:lineRule="auto"/>
        <w:ind w:left="426"/>
        <w:rPr>
          <w:rFonts w:ascii="Arial" w:hAnsi="Arial" w:cs="Arial"/>
          <w:sz w:val="24"/>
          <w:szCs w:val="24"/>
        </w:rPr>
      </w:pPr>
      <w:r w:rsidRPr="005E63EB">
        <w:rPr>
          <w:rFonts w:ascii="Arial" w:hAnsi="Arial" w:cs="Arial"/>
          <w:b/>
          <w:sz w:val="24"/>
          <w:szCs w:val="24"/>
        </w:rPr>
        <w:t xml:space="preserve">Council </w:t>
      </w:r>
      <w:r w:rsidRPr="005E63EB">
        <w:rPr>
          <w:rFonts w:ascii="Arial" w:hAnsi="Arial" w:cs="Arial"/>
          <w:sz w:val="24"/>
          <w:szCs w:val="24"/>
        </w:rPr>
        <w:t>means Liverpool City Council.</w:t>
      </w:r>
    </w:p>
    <w:p w14:paraId="476D2811" w14:textId="77777777" w:rsidR="00B10DCB" w:rsidRPr="005E63EB" w:rsidRDefault="00B10DCB" w:rsidP="00B10DCB">
      <w:pPr>
        <w:spacing w:after="0" w:line="240" w:lineRule="auto"/>
        <w:ind w:left="426"/>
        <w:rPr>
          <w:rFonts w:ascii="Arial" w:hAnsi="Arial" w:cs="Arial"/>
          <w:sz w:val="24"/>
          <w:szCs w:val="24"/>
        </w:rPr>
      </w:pPr>
    </w:p>
    <w:p w14:paraId="41A6F608" w14:textId="77777777" w:rsidR="00B10DCB" w:rsidRPr="005E63EB" w:rsidRDefault="00B10DCB" w:rsidP="00B10DCB">
      <w:pPr>
        <w:spacing w:after="0" w:line="240" w:lineRule="auto"/>
        <w:ind w:left="426"/>
        <w:rPr>
          <w:rFonts w:ascii="Arial" w:hAnsi="Arial" w:cs="Arial"/>
          <w:sz w:val="24"/>
          <w:szCs w:val="24"/>
        </w:rPr>
      </w:pPr>
      <w:r w:rsidRPr="005E63EB">
        <w:rPr>
          <w:rFonts w:ascii="Arial" w:hAnsi="Arial" w:cs="Arial"/>
          <w:b/>
          <w:sz w:val="24"/>
          <w:szCs w:val="24"/>
        </w:rPr>
        <w:t>CEO</w:t>
      </w:r>
      <w:r w:rsidRPr="005E63EB">
        <w:rPr>
          <w:rFonts w:ascii="Arial" w:hAnsi="Arial" w:cs="Arial"/>
          <w:sz w:val="24"/>
          <w:szCs w:val="24"/>
        </w:rPr>
        <w:t xml:space="preserve"> means the Chief Executive Officer of Council.</w:t>
      </w:r>
    </w:p>
    <w:p w14:paraId="3D39734A" w14:textId="77777777" w:rsidR="00B10DCB" w:rsidRPr="005E63EB" w:rsidRDefault="00B10DCB" w:rsidP="00B10DCB">
      <w:pPr>
        <w:spacing w:after="0" w:line="240" w:lineRule="auto"/>
        <w:ind w:left="426"/>
        <w:rPr>
          <w:rFonts w:ascii="Arial" w:hAnsi="Arial" w:cs="Arial"/>
          <w:sz w:val="24"/>
          <w:szCs w:val="24"/>
        </w:rPr>
      </w:pPr>
    </w:p>
    <w:p w14:paraId="6008A450" w14:textId="77777777" w:rsidR="00B10DCB" w:rsidRPr="005E63EB" w:rsidRDefault="00B10DCB" w:rsidP="00B10DCB">
      <w:pPr>
        <w:spacing w:after="0" w:line="240" w:lineRule="auto"/>
        <w:ind w:left="426"/>
        <w:rPr>
          <w:rFonts w:ascii="Arial" w:hAnsi="Arial" w:cs="Arial"/>
          <w:sz w:val="24"/>
          <w:szCs w:val="24"/>
        </w:rPr>
      </w:pPr>
      <w:r w:rsidRPr="005E63EB">
        <w:rPr>
          <w:rFonts w:ascii="Arial" w:hAnsi="Arial" w:cs="Arial"/>
          <w:b/>
          <w:sz w:val="24"/>
          <w:szCs w:val="24"/>
        </w:rPr>
        <w:t>CFO</w:t>
      </w:r>
      <w:r w:rsidRPr="005E63EB">
        <w:rPr>
          <w:rFonts w:ascii="Arial" w:hAnsi="Arial" w:cs="Arial"/>
          <w:sz w:val="24"/>
          <w:szCs w:val="24"/>
        </w:rPr>
        <w:t xml:space="preserve"> means the Chief Financial Officer of Council.</w:t>
      </w:r>
    </w:p>
    <w:p w14:paraId="46948760" w14:textId="77777777" w:rsidR="00B10DCB" w:rsidRPr="005E63EB" w:rsidRDefault="00B10DCB" w:rsidP="00B10DCB">
      <w:pPr>
        <w:spacing w:after="0" w:line="240" w:lineRule="auto"/>
        <w:ind w:left="426"/>
        <w:rPr>
          <w:rFonts w:ascii="Arial" w:hAnsi="Arial" w:cs="Arial"/>
          <w:sz w:val="24"/>
          <w:szCs w:val="24"/>
        </w:rPr>
      </w:pPr>
    </w:p>
    <w:p w14:paraId="4B1A4072" w14:textId="77777777" w:rsidR="00B10DCB" w:rsidRPr="005E63EB" w:rsidRDefault="00B10DCB" w:rsidP="00B10DCB">
      <w:pPr>
        <w:spacing w:after="0" w:line="240" w:lineRule="auto"/>
        <w:ind w:left="426"/>
        <w:jc w:val="both"/>
        <w:rPr>
          <w:rFonts w:ascii="Arial" w:hAnsi="Arial" w:cs="Arial"/>
          <w:sz w:val="24"/>
          <w:szCs w:val="24"/>
        </w:rPr>
      </w:pPr>
      <w:r w:rsidRPr="005E63EB">
        <w:rPr>
          <w:rFonts w:ascii="Arial" w:hAnsi="Arial" w:cs="Arial"/>
          <w:b/>
          <w:sz w:val="24"/>
          <w:szCs w:val="24"/>
        </w:rPr>
        <w:t xml:space="preserve">Civic Risk Mutual Panel </w:t>
      </w:r>
      <w:r w:rsidRPr="005E63EB">
        <w:rPr>
          <w:rFonts w:ascii="Arial" w:hAnsi="Arial" w:cs="Arial"/>
          <w:sz w:val="24"/>
          <w:szCs w:val="24"/>
        </w:rPr>
        <w:t>means a panel of legal practitioners engaged by Civic Risk Mutual in accordance with a Deed of Agreement.</w:t>
      </w:r>
    </w:p>
    <w:p w14:paraId="492735B2" w14:textId="77777777" w:rsidR="00B10DCB" w:rsidRPr="005E63EB" w:rsidRDefault="00B10DCB" w:rsidP="00B10DCB">
      <w:pPr>
        <w:spacing w:after="0" w:line="240" w:lineRule="auto"/>
        <w:ind w:left="426"/>
        <w:jc w:val="both"/>
        <w:rPr>
          <w:rFonts w:ascii="Arial" w:hAnsi="Arial" w:cs="Arial"/>
          <w:sz w:val="24"/>
          <w:szCs w:val="24"/>
        </w:rPr>
      </w:pPr>
    </w:p>
    <w:p w14:paraId="0043D72B" w14:textId="77777777" w:rsidR="00B10DCB" w:rsidRPr="005E63EB" w:rsidRDefault="00B10DCB" w:rsidP="00B10DCB">
      <w:pPr>
        <w:spacing w:after="0" w:line="240" w:lineRule="auto"/>
        <w:ind w:left="426"/>
        <w:jc w:val="both"/>
        <w:rPr>
          <w:rFonts w:ascii="Arial" w:hAnsi="Arial" w:cs="Arial"/>
          <w:sz w:val="24"/>
          <w:szCs w:val="24"/>
        </w:rPr>
      </w:pPr>
      <w:r w:rsidRPr="005E63EB">
        <w:rPr>
          <w:rFonts w:ascii="Arial" w:hAnsi="Arial" w:cs="Arial"/>
          <w:b/>
          <w:sz w:val="24"/>
          <w:szCs w:val="24"/>
        </w:rPr>
        <w:t>Client</w:t>
      </w:r>
      <w:r w:rsidRPr="005E63EB">
        <w:rPr>
          <w:rFonts w:ascii="Arial" w:hAnsi="Arial" w:cs="Arial"/>
          <w:sz w:val="24"/>
          <w:szCs w:val="24"/>
        </w:rPr>
        <w:t xml:space="preserve"> means the member of Council staff or other person acting for or on behalf of, or in the name of the Council, who is seeking legal services.</w:t>
      </w:r>
    </w:p>
    <w:p w14:paraId="45A23682" w14:textId="77777777" w:rsidR="00B10DCB" w:rsidRPr="005E63EB" w:rsidRDefault="00B10DCB" w:rsidP="00B10DCB">
      <w:pPr>
        <w:spacing w:after="0" w:line="240" w:lineRule="auto"/>
        <w:ind w:left="426"/>
        <w:jc w:val="both"/>
        <w:rPr>
          <w:rFonts w:ascii="Arial" w:hAnsi="Arial" w:cs="Arial"/>
          <w:sz w:val="24"/>
          <w:szCs w:val="24"/>
        </w:rPr>
      </w:pPr>
    </w:p>
    <w:p w14:paraId="7B11E14E" w14:textId="77777777" w:rsidR="00B10DCB" w:rsidRPr="005E63EB" w:rsidRDefault="00B10DCB" w:rsidP="00B10DCB">
      <w:pPr>
        <w:spacing w:after="0" w:line="240" w:lineRule="auto"/>
        <w:ind w:left="426"/>
        <w:rPr>
          <w:rFonts w:ascii="Arial" w:hAnsi="Arial" w:cs="Arial"/>
          <w:sz w:val="24"/>
          <w:szCs w:val="24"/>
        </w:rPr>
      </w:pPr>
      <w:r w:rsidRPr="005E63EB">
        <w:rPr>
          <w:rFonts w:ascii="Arial" w:hAnsi="Arial" w:cs="Arial"/>
          <w:b/>
          <w:sz w:val="24"/>
          <w:szCs w:val="24"/>
        </w:rPr>
        <w:t xml:space="preserve">Code of Conduct </w:t>
      </w:r>
      <w:r w:rsidRPr="005E63EB">
        <w:rPr>
          <w:rFonts w:ascii="Arial" w:hAnsi="Arial" w:cs="Arial"/>
          <w:sz w:val="24"/>
          <w:szCs w:val="24"/>
        </w:rPr>
        <w:t xml:space="preserve">means the Code of Conduct adopted by Council in accordance with the Model Code of Conduct prescribed by the Office of Local Government pursuant to the </w:t>
      </w:r>
      <w:r w:rsidRPr="005E63EB">
        <w:rPr>
          <w:rFonts w:ascii="Arial" w:hAnsi="Arial" w:cs="Arial"/>
          <w:i/>
          <w:sz w:val="24"/>
          <w:szCs w:val="24"/>
        </w:rPr>
        <w:t xml:space="preserve">Local Government Act </w:t>
      </w:r>
      <w:r w:rsidRPr="005E63EB">
        <w:rPr>
          <w:rFonts w:ascii="Arial" w:hAnsi="Arial" w:cs="Arial"/>
          <w:sz w:val="24"/>
          <w:szCs w:val="24"/>
        </w:rPr>
        <w:t>1993</w:t>
      </w:r>
    </w:p>
    <w:p w14:paraId="77FD71E2" w14:textId="77777777" w:rsidR="00B10DCB" w:rsidRPr="005E63EB" w:rsidRDefault="00B10DCB" w:rsidP="00B10DCB">
      <w:pPr>
        <w:spacing w:after="0" w:line="240" w:lineRule="auto"/>
        <w:ind w:left="426"/>
        <w:rPr>
          <w:rFonts w:ascii="Arial" w:hAnsi="Arial" w:cs="Arial"/>
          <w:sz w:val="24"/>
          <w:szCs w:val="24"/>
        </w:rPr>
      </w:pPr>
    </w:p>
    <w:p w14:paraId="5106D161" w14:textId="77777777" w:rsidR="00B10DCB" w:rsidRPr="005E63EB" w:rsidRDefault="00B10DCB" w:rsidP="00B10DCB">
      <w:pPr>
        <w:spacing w:after="0" w:line="240" w:lineRule="auto"/>
        <w:ind w:left="426"/>
        <w:rPr>
          <w:rFonts w:ascii="Arial" w:hAnsi="Arial" w:cs="Arial"/>
          <w:sz w:val="24"/>
          <w:szCs w:val="24"/>
        </w:rPr>
      </w:pPr>
      <w:r w:rsidRPr="005E63EB">
        <w:rPr>
          <w:rFonts w:ascii="Arial" w:hAnsi="Arial" w:cs="Arial"/>
          <w:b/>
          <w:sz w:val="24"/>
          <w:szCs w:val="24"/>
        </w:rPr>
        <w:t xml:space="preserve">Code of Conduct Procedures </w:t>
      </w:r>
      <w:r w:rsidRPr="005E63EB">
        <w:rPr>
          <w:rFonts w:ascii="Arial" w:hAnsi="Arial" w:cs="Arial"/>
          <w:sz w:val="24"/>
          <w:szCs w:val="24"/>
        </w:rPr>
        <w:t xml:space="preserve">means a set of procedures to deal with Code of Conduct issues and adopted by Council in accordance with the Model Code of Conduct Procedures prescribed by the Office of Local Government pursuant to the </w:t>
      </w:r>
      <w:r w:rsidRPr="005E63EB">
        <w:rPr>
          <w:rFonts w:ascii="Arial" w:hAnsi="Arial" w:cs="Arial"/>
          <w:i/>
          <w:sz w:val="24"/>
          <w:szCs w:val="24"/>
        </w:rPr>
        <w:t xml:space="preserve">Local Government Act </w:t>
      </w:r>
      <w:r w:rsidRPr="005E63EB">
        <w:rPr>
          <w:rFonts w:ascii="Arial" w:hAnsi="Arial" w:cs="Arial"/>
          <w:sz w:val="24"/>
          <w:szCs w:val="24"/>
        </w:rPr>
        <w:t>1993</w:t>
      </w:r>
    </w:p>
    <w:p w14:paraId="0D9B4DD5" w14:textId="77777777" w:rsidR="00B10DCB" w:rsidRPr="005E63EB" w:rsidRDefault="00B10DCB" w:rsidP="00B10DCB">
      <w:pPr>
        <w:spacing w:after="0" w:line="240" w:lineRule="auto"/>
        <w:rPr>
          <w:rFonts w:ascii="Arial" w:hAnsi="Arial" w:cs="Arial"/>
          <w:sz w:val="24"/>
          <w:szCs w:val="24"/>
        </w:rPr>
      </w:pPr>
    </w:p>
    <w:p w14:paraId="0A8FF068" w14:textId="77777777" w:rsidR="00B10DCB" w:rsidRPr="005E63EB" w:rsidRDefault="00B10DCB" w:rsidP="00B10DCB">
      <w:pPr>
        <w:spacing w:after="0" w:line="240" w:lineRule="auto"/>
        <w:ind w:left="426"/>
        <w:jc w:val="both"/>
        <w:rPr>
          <w:rFonts w:ascii="Arial" w:hAnsi="Arial" w:cs="Arial"/>
          <w:sz w:val="24"/>
          <w:szCs w:val="24"/>
        </w:rPr>
      </w:pPr>
      <w:r w:rsidRPr="005E63EB">
        <w:rPr>
          <w:rFonts w:ascii="Arial" w:hAnsi="Arial" w:cs="Arial"/>
          <w:b/>
          <w:sz w:val="24"/>
          <w:szCs w:val="24"/>
        </w:rPr>
        <w:t>LSU</w:t>
      </w:r>
      <w:r w:rsidRPr="005E63EB">
        <w:rPr>
          <w:rFonts w:ascii="Arial" w:hAnsi="Arial" w:cs="Arial"/>
          <w:sz w:val="24"/>
          <w:szCs w:val="24"/>
        </w:rPr>
        <w:t xml:space="preserve"> means Council’s Legal Services Unit.</w:t>
      </w:r>
    </w:p>
    <w:p w14:paraId="4F06756F" w14:textId="77777777" w:rsidR="00B10DCB" w:rsidRPr="005E63EB" w:rsidRDefault="00B10DCB" w:rsidP="00B10DCB">
      <w:pPr>
        <w:spacing w:after="0" w:line="240" w:lineRule="auto"/>
        <w:ind w:left="426"/>
        <w:jc w:val="both"/>
        <w:rPr>
          <w:rFonts w:ascii="Arial" w:hAnsi="Arial" w:cs="Arial"/>
          <w:sz w:val="24"/>
          <w:szCs w:val="24"/>
        </w:rPr>
      </w:pPr>
    </w:p>
    <w:p w14:paraId="45D4113E" w14:textId="77777777" w:rsidR="00B10DCB" w:rsidRPr="005E63EB" w:rsidRDefault="00B10DCB" w:rsidP="00B10DCB">
      <w:pPr>
        <w:spacing w:after="0" w:line="240" w:lineRule="auto"/>
        <w:ind w:left="426"/>
        <w:jc w:val="both"/>
        <w:rPr>
          <w:rFonts w:ascii="Arial" w:hAnsi="Arial" w:cs="Arial"/>
          <w:sz w:val="24"/>
          <w:szCs w:val="24"/>
        </w:rPr>
      </w:pPr>
      <w:r w:rsidRPr="005E63EB">
        <w:rPr>
          <w:rFonts w:ascii="Arial" w:hAnsi="Arial" w:cs="Arial"/>
          <w:b/>
          <w:sz w:val="24"/>
          <w:szCs w:val="24"/>
        </w:rPr>
        <w:t>Legal Services Provider</w:t>
      </w:r>
      <w:r w:rsidRPr="005E63EB">
        <w:rPr>
          <w:rFonts w:ascii="Arial" w:hAnsi="Arial" w:cs="Arial"/>
          <w:sz w:val="24"/>
          <w:szCs w:val="24"/>
        </w:rPr>
        <w:t xml:space="preserve"> means a provider of legal services external to Council and includes a firm of solicitors or a barrister.</w:t>
      </w:r>
    </w:p>
    <w:p w14:paraId="73A66344" w14:textId="77777777" w:rsidR="00B10DCB" w:rsidRPr="005E63EB" w:rsidRDefault="00B10DCB" w:rsidP="00B10DCB">
      <w:pPr>
        <w:spacing w:after="0" w:line="240" w:lineRule="auto"/>
        <w:ind w:left="426"/>
        <w:jc w:val="both"/>
        <w:rPr>
          <w:rFonts w:ascii="Arial" w:hAnsi="Arial" w:cs="Arial"/>
          <w:sz w:val="24"/>
          <w:szCs w:val="24"/>
        </w:rPr>
      </w:pPr>
    </w:p>
    <w:p w14:paraId="513B2F8C" w14:textId="77777777" w:rsidR="00B10DCB" w:rsidRPr="005E63EB" w:rsidRDefault="00B10DCB" w:rsidP="00B10DCB">
      <w:pPr>
        <w:spacing w:after="0" w:line="240" w:lineRule="auto"/>
        <w:ind w:left="426"/>
        <w:jc w:val="both"/>
        <w:rPr>
          <w:rFonts w:ascii="Arial" w:hAnsi="Arial" w:cs="Arial"/>
          <w:sz w:val="24"/>
          <w:szCs w:val="24"/>
        </w:rPr>
      </w:pPr>
      <w:r w:rsidRPr="005E63EB">
        <w:rPr>
          <w:rFonts w:ascii="Arial" w:hAnsi="Arial" w:cs="Arial"/>
          <w:b/>
          <w:sz w:val="24"/>
          <w:szCs w:val="24"/>
        </w:rPr>
        <w:t xml:space="preserve">Model Litigant Policy </w:t>
      </w:r>
      <w:r w:rsidRPr="005E63EB">
        <w:rPr>
          <w:rFonts w:ascii="Arial" w:hAnsi="Arial" w:cs="Arial"/>
          <w:sz w:val="24"/>
          <w:szCs w:val="24"/>
        </w:rPr>
        <w:t>means the Model Litigant Policy adopted by the Department of Justice NSW from time to time.</w:t>
      </w:r>
    </w:p>
    <w:p w14:paraId="669BF3D6" w14:textId="77777777" w:rsidR="00B10DCB" w:rsidRPr="005E63EB" w:rsidRDefault="00B10DCB" w:rsidP="00B10DCB">
      <w:pPr>
        <w:spacing w:after="0" w:line="240" w:lineRule="auto"/>
        <w:ind w:left="426"/>
        <w:jc w:val="both"/>
        <w:rPr>
          <w:rFonts w:ascii="Arial" w:hAnsi="Arial" w:cs="Arial"/>
          <w:sz w:val="24"/>
          <w:szCs w:val="24"/>
        </w:rPr>
      </w:pPr>
    </w:p>
    <w:p w14:paraId="07E63AC1" w14:textId="77777777" w:rsidR="00B10DCB" w:rsidRPr="005E63EB" w:rsidRDefault="00B10DCB" w:rsidP="00B10DCB">
      <w:pPr>
        <w:spacing w:after="0" w:line="240" w:lineRule="auto"/>
        <w:ind w:left="426"/>
        <w:jc w:val="both"/>
        <w:rPr>
          <w:rFonts w:ascii="Arial" w:hAnsi="Arial" w:cs="Arial"/>
          <w:sz w:val="24"/>
          <w:szCs w:val="24"/>
        </w:rPr>
      </w:pPr>
      <w:r w:rsidRPr="005E63EB">
        <w:rPr>
          <w:rFonts w:ascii="Arial" w:hAnsi="Arial" w:cs="Arial"/>
          <w:b/>
          <w:sz w:val="24"/>
          <w:szCs w:val="24"/>
        </w:rPr>
        <w:t xml:space="preserve">Procurement Standards </w:t>
      </w:r>
      <w:r w:rsidRPr="005E63EB">
        <w:rPr>
          <w:rFonts w:ascii="Arial" w:hAnsi="Arial" w:cs="Arial"/>
          <w:sz w:val="24"/>
          <w:szCs w:val="24"/>
        </w:rPr>
        <w:t>means the procurement standards endorsed under Council’s adopted Procurement Policy.</w:t>
      </w:r>
    </w:p>
    <w:p w14:paraId="2668A1B5" w14:textId="77777777" w:rsidR="00B10DCB" w:rsidRPr="005E63EB" w:rsidRDefault="00B10DCB" w:rsidP="00B10DCB">
      <w:pPr>
        <w:spacing w:after="0" w:line="240" w:lineRule="auto"/>
        <w:ind w:left="426"/>
        <w:jc w:val="both"/>
        <w:rPr>
          <w:rFonts w:ascii="Arial" w:hAnsi="Arial" w:cs="Arial"/>
          <w:sz w:val="24"/>
          <w:szCs w:val="24"/>
        </w:rPr>
      </w:pPr>
    </w:p>
    <w:p w14:paraId="17105AF2" w14:textId="5A87BFAF" w:rsidR="00B10DCB" w:rsidRPr="005E63EB" w:rsidRDefault="003D0139" w:rsidP="00B10DCB">
      <w:pPr>
        <w:pStyle w:val="ListParagraph"/>
        <w:numPr>
          <w:ilvl w:val="0"/>
          <w:numId w:val="1"/>
        </w:numPr>
        <w:spacing w:after="0" w:line="240" w:lineRule="auto"/>
        <w:contextualSpacing w:val="0"/>
        <w:rPr>
          <w:rFonts w:ascii="Arial" w:hAnsi="Arial" w:cs="Arial"/>
          <w:b/>
          <w:sz w:val="24"/>
          <w:szCs w:val="24"/>
        </w:rPr>
      </w:pPr>
      <w:r>
        <w:rPr>
          <w:rFonts w:ascii="Arial" w:hAnsi="Arial" w:cs="Arial"/>
          <w:b/>
          <w:sz w:val="24"/>
          <w:szCs w:val="24"/>
        </w:rPr>
        <w:t>ARRANGEMENTS FOR LEGAL SERVICES</w:t>
      </w:r>
    </w:p>
    <w:p w14:paraId="697DC69C" w14:textId="77777777" w:rsidR="00B10DCB" w:rsidRPr="005E63EB" w:rsidRDefault="00B10DCB" w:rsidP="00B10DCB">
      <w:pPr>
        <w:spacing w:after="0" w:line="240" w:lineRule="auto"/>
        <w:rPr>
          <w:rFonts w:ascii="Arial" w:hAnsi="Arial" w:cs="Arial"/>
          <w:b/>
          <w:sz w:val="24"/>
          <w:szCs w:val="24"/>
        </w:rPr>
      </w:pPr>
    </w:p>
    <w:p w14:paraId="19394091" w14:textId="77777777" w:rsidR="00B10DCB" w:rsidRPr="005E63EB" w:rsidRDefault="00B10DCB" w:rsidP="00B10DCB">
      <w:pPr>
        <w:pStyle w:val="ListParagraph"/>
        <w:numPr>
          <w:ilvl w:val="1"/>
          <w:numId w:val="1"/>
        </w:numPr>
        <w:spacing w:after="0" w:line="240" w:lineRule="auto"/>
        <w:ind w:left="993" w:hanging="567"/>
        <w:contextualSpacing w:val="0"/>
        <w:rPr>
          <w:rFonts w:ascii="Arial" w:hAnsi="Arial" w:cs="Arial"/>
          <w:b/>
          <w:sz w:val="24"/>
          <w:szCs w:val="24"/>
        </w:rPr>
      </w:pPr>
      <w:r w:rsidRPr="005E63EB">
        <w:rPr>
          <w:rFonts w:ascii="Arial" w:hAnsi="Arial" w:cs="Arial"/>
          <w:b/>
          <w:sz w:val="24"/>
          <w:szCs w:val="24"/>
        </w:rPr>
        <w:t>The role of LSU</w:t>
      </w:r>
    </w:p>
    <w:p w14:paraId="446EB1C0" w14:textId="77777777" w:rsidR="00B10DCB" w:rsidRPr="005E63EB" w:rsidRDefault="00B10DCB" w:rsidP="00B10DCB">
      <w:pPr>
        <w:spacing w:after="0" w:line="240" w:lineRule="auto"/>
        <w:rPr>
          <w:rFonts w:ascii="Arial" w:hAnsi="Arial" w:cs="Arial"/>
          <w:b/>
          <w:sz w:val="24"/>
          <w:szCs w:val="24"/>
        </w:rPr>
      </w:pPr>
      <w:r w:rsidRPr="005E63EB">
        <w:rPr>
          <w:rFonts w:ascii="Arial" w:hAnsi="Arial" w:cs="Arial"/>
          <w:b/>
          <w:sz w:val="24"/>
          <w:szCs w:val="24"/>
        </w:rPr>
        <w:t xml:space="preserve"> </w:t>
      </w:r>
    </w:p>
    <w:p w14:paraId="65A5D9A1" w14:textId="77777777" w:rsidR="00B10DCB" w:rsidRPr="005E63EB" w:rsidRDefault="00B10DCB" w:rsidP="00B10DCB">
      <w:pPr>
        <w:spacing w:after="0" w:line="240" w:lineRule="auto"/>
        <w:ind w:left="1673" w:hanging="680"/>
        <w:jc w:val="both"/>
        <w:rPr>
          <w:rFonts w:ascii="Arial" w:hAnsi="Arial" w:cs="Arial"/>
          <w:sz w:val="24"/>
          <w:szCs w:val="24"/>
        </w:rPr>
      </w:pPr>
      <w:r w:rsidRPr="005E63EB">
        <w:rPr>
          <w:rFonts w:ascii="Arial" w:hAnsi="Arial" w:cs="Arial"/>
          <w:sz w:val="24"/>
          <w:szCs w:val="24"/>
        </w:rPr>
        <w:t>4.1.1</w:t>
      </w:r>
      <w:r w:rsidRPr="005E63EB">
        <w:rPr>
          <w:rFonts w:ascii="Arial" w:hAnsi="Arial" w:cs="Arial"/>
          <w:sz w:val="24"/>
          <w:szCs w:val="24"/>
        </w:rPr>
        <w:tab/>
        <w:t>The General Counsel has primary responsibility for the control, coordination, management and provision of all legal advice and other legal services for and on behalf of Council.</w:t>
      </w:r>
    </w:p>
    <w:p w14:paraId="269AEF40" w14:textId="77777777" w:rsidR="00B10DCB" w:rsidRPr="005E63EB" w:rsidRDefault="00B10DCB" w:rsidP="00B10DCB">
      <w:pPr>
        <w:spacing w:after="0" w:line="240" w:lineRule="auto"/>
        <w:ind w:left="1673" w:hanging="680"/>
        <w:jc w:val="both"/>
        <w:rPr>
          <w:rFonts w:ascii="Arial" w:hAnsi="Arial" w:cs="Arial"/>
          <w:sz w:val="24"/>
          <w:szCs w:val="24"/>
        </w:rPr>
      </w:pPr>
    </w:p>
    <w:p w14:paraId="20D92419" w14:textId="77777777" w:rsidR="00B10DCB" w:rsidRPr="005E63EB" w:rsidRDefault="00B10DCB" w:rsidP="00B10DCB">
      <w:pPr>
        <w:spacing w:after="0" w:line="240" w:lineRule="auto"/>
        <w:ind w:left="1673" w:hanging="680"/>
        <w:jc w:val="both"/>
        <w:rPr>
          <w:rFonts w:ascii="Arial" w:hAnsi="Arial" w:cs="Arial"/>
          <w:sz w:val="24"/>
          <w:szCs w:val="24"/>
        </w:rPr>
      </w:pPr>
      <w:r w:rsidRPr="005E63EB">
        <w:rPr>
          <w:rFonts w:ascii="Arial" w:hAnsi="Arial" w:cs="Arial"/>
          <w:sz w:val="24"/>
          <w:szCs w:val="24"/>
        </w:rPr>
        <w:t>4.1.2</w:t>
      </w:r>
      <w:r w:rsidRPr="005E63EB">
        <w:rPr>
          <w:rFonts w:ascii="Arial" w:hAnsi="Arial" w:cs="Arial"/>
          <w:sz w:val="24"/>
          <w:szCs w:val="24"/>
        </w:rPr>
        <w:tab/>
        <w:t>LSU, through its in-house solicitors, is committed to providing professional legal advice and support to all areas of Council and ensuring that the legal service needs of Council are met in a timely and cost-effective manner, which facilitates outcomes in the best interests of Council.</w:t>
      </w:r>
    </w:p>
    <w:p w14:paraId="454A8F40" w14:textId="77777777" w:rsidR="00B10DCB" w:rsidRPr="005E63EB" w:rsidRDefault="00B10DCB" w:rsidP="00B10DCB">
      <w:pPr>
        <w:spacing w:after="0" w:line="240" w:lineRule="auto"/>
        <w:ind w:left="1673" w:hanging="680"/>
        <w:jc w:val="both"/>
        <w:rPr>
          <w:rFonts w:ascii="Arial" w:hAnsi="Arial" w:cs="Arial"/>
          <w:sz w:val="24"/>
          <w:szCs w:val="24"/>
        </w:rPr>
      </w:pPr>
    </w:p>
    <w:p w14:paraId="58665E9E" w14:textId="24D189AC" w:rsidR="00B10DCB" w:rsidRPr="005E63EB" w:rsidRDefault="00B10DCB" w:rsidP="00B10DCB">
      <w:pPr>
        <w:spacing w:after="0" w:line="240" w:lineRule="auto"/>
        <w:ind w:left="1673" w:hanging="680"/>
        <w:jc w:val="both"/>
        <w:rPr>
          <w:rFonts w:ascii="Arial" w:hAnsi="Arial" w:cs="Arial"/>
          <w:sz w:val="24"/>
          <w:szCs w:val="24"/>
        </w:rPr>
      </w:pPr>
      <w:r w:rsidRPr="005E63EB">
        <w:rPr>
          <w:rFonts w:ascii="Arial" w:hAnsi="Arial" w:cs="Arial"/>
          <w:sz w:val="24"/>
          <w:szCs w:val="24"/>
        </w:rPr>
        <w:t>4.1.3</w:t>
      </w:r>
      <w:r w:rsidRPr="005E63EB">
        <w:rPr>
          <w:rFonts w:ascii="Arial" w:hAnsi="Arial" w:cs="Arial"/>
          <w:sz w:val="24"/>
          <w:szCs w:val="24"/>
        </w:rPr>
        <w:tab/>
        <w:t xml:space="preserve">LSU provides frank, fearless and </w:t>
      </w:r>
      <w:r w:rsidR="00372389">
        <w:rPr>
          <w:rFonts w:ascii="Arial" w:hAnsi="Arial" w:cs="Arial"/>
          <w:sz w:val="24"/>
          <w:szCs w:val="24"/>
        </w:rPr>
        <w:t>expert</w:t>
      </w:r>
      <w:r w:rsidR="00372389" w:rsidRPr="005E63EB">
        <w:rPr>
          <w:rFonts w:ascii="Arial" w:hAnsi="Arial" w:cs="Arial"/>
          <w:sz w:val="24"/>
          <w:szCs w:val="24"/>
        </w:rPr>
        <w:t xml:space="preserve"> </w:t>
      </w:r>
      <w:r w:rsidRPr="005E63EB">
        <w:rPr>
          <w:rFonts w:ascii="Arial" w:hAnsi="Arial" w:cs="Arial"/>
          <w:sz w:val="24"/>
          <w:szCs w:val="24"/>
        </w:rPr>
        <w:t xml:space="preserve">legal advice and services that </w:t>
      </w:r>
      <w:proofErr w:type="gramStart"/>
      <w:r w:rsidRPr="005E63EB">
        <w:rPr>
          <w:rFonts w:ascii="Arial" w:hAnsi="Arial" w:cs="Arial"/>
          <w:sz w:val="24"/>
          <w:szCs w:val="24"/>
        </w:rPr>
        <w:t>take into account</w:t>
      </w:r>
      <w:proofErr w:type="gramEnd"/>
      <w:r w:rsidRPr="005E63EB">
        <w:rPr>
          <w:rFonts w:ascii="Arial" w:hAnsi="Arial" w:cs="Arial"/>
          <w:sz w:val="24"/>
          <w:szCs w:val="24"/>
        </w:rPr>
        <w:t xml:space="preserve"> the overall interests and business of Council.</w:t>
      </w:r>
    </w:p>
    <w:p w14:paraId="6A48C177" w14:textId="77777777" w:rsidR="00B10DCB" w:rsidRPr="005E63EB" w:rsidRDefault="00B10DCB" w:rsidP="00B10DCB">
      <w:pPr>
        <w:spacing w:after="0" w:line="240" w:lineRule="auto"/>
        <w:ind w:left="1673" w:hanging="680"/>
        <w:jc w:val="both"/>
        <w:rPr>
          <w:rFonts w:ascii="Arial" w:hAnsi="Arial" w:cs="Arial"/>
          <w:sz w:val="24"/>
          <w:szCs w:val="24"/>
        </w:rPr>
      </w:pPr>
    </w:p>
    <w:p w14:paraId="0432EBEB" w14:textId="77777777" w:rsidR="00B10DCB" w:rsidRPr="005E63EB" w:rsidRDefault="00B10DCB" w:rsidP="00B10DCB">
      <w:pPr>
        <w:spacing w:after="0" w:line="240" w:lineRule="auto"/>
        <w:ind w:left="1673" w:hanging="680"/>
        <w:jc w:val="both"/>
        <w:rPr>
          <w:rFonts w:ascii="Arial" w:hAnsi="Arial" w:cs="Arial"/>
          <w:sz w:val="24"/>
          <w:szCs w:val="24"/>
        </w:rPr>
      </w:pPr>
      <w:r w:rsidRPr="005E63EB">
        <w:rPr>
          <w:rFonts w:ascii="Arial" w:hAnsi="Arial" w:cs="Arial"/>
          <w:sz w:val="24"/>
          <w:szCs w:val="24"/>
        </w:rPr>
        <w:t>4.1.4</w:t>
      </w:r>
      <w:r w:rsidRPr="005E63EB">
        <w:rPr>
          <w:rFonts w:ascii="Arial" w:hAnsi="Arial" w:cs="Arial"/>
          <w:sz w:val="24"/>
          <w:szCs w:val="24"/>
        </w:rPr>
        <w:tab/>
        <w:t>LSU seeks to provide practical solutions to legal issues and to minimise the risk of claims and litigation against Council.</w:t>
      </w:r>
    </w:p>
    <w:p w14:paraId="30914940" w14:textId="77777777" w:rsidR="00B10DCB" w:rsidRPr="005E63EB" w:rsidRDefault="00B10DCB" w:rsidP="00B10DCB">
      <w:pPr>
        <w:spacing w:after="0" w:line="240" w:lineRule="auto"/>
        <w:ind w:left="1673" w:hanging="680"/>
        <w:jc w:val="both"/>
        <w:rPr>
          <w:rFonts w:ascii="Arial" w:hAnsi="Arial" w:cs="Arial"/>
          <w:sz w:val="24"/>
          <w:szCs w:val="24"/>
        </w:rPr>
      </w:pPr>
    </w:p>
    <w:p w14:paraId="338C4AF1" w14:textId="77777777" w:rsidR="0041288C" w:rsidRDefault="00B10DCB" w:rsidP="0041288C">
      <w:pPr>
        <w:spacing w:after="0" w:line="240" w:lineRule="auto"/>
        <w:ind w:left="1673" w:hanging="680"/>
        <w:jc w:val="both"/>
        <w:rPr>
          <w:rFonts w:ascii="Arial" w:hAnsi="Arial" w:cs="Arial"/>
          <w:sz w:val="24"/>
          <w:szCs w:val="24"/>
        </w:rPr>
      </w:pPr>
      <w:r w:rsidRPr="005E63EB">
        <w:rPr>
          <w:rFonts w:ascii="Arial" w:hAnsi="Arial" w:cs="Arial"/>
          <w:sz w:val="24"/>
          <w:szCs w:val="24"/>
        </w:rPr>
        <w:t>4.1.5</w:t>
      </w:r>
      <w:r w:rsidRPr="005E63EB">
        <w:rPr>
          <w:rFonts w:ascii="Arial" w:hAnsi="Arial" w:cs="Arial"/>
          <w:sz w:val="24"/>
          <w:szCs w:val="24"/>
        </w:rPr>
        <w:tab/>
        <w:t>LSU will also strive to preserve and protect the reputation of Council in the community and its standing as a progressive local authority.</w:t>
      </w:r>
    </w:p>
    <w:p w14:paraId="0115B17D" w14:textId="77777777" w:rsidR="0041288C" w:rsidRDefault="0041288C" w:rsidP="0041288C">
      <w:pPr>
        <w:spacing w:after="0" w:line="240" w:lineRule="auto"/>
        <w:ind w:left="1673" w:hanging="680"/>
        <w:jc w:val="both"/>
        <w:rPr>
          <w:rFonts w:ascii="Arial" w:hAnsi="Arial" w:cs="Arial"/>
          <w:sz w:val="24"/>
          <w:szCs w:val="24"/>
        </w:rPr>
      </w:pPr>
    </w:p>
    <w:p w14:paraId="3A2DB338" w14:textId="0CB72640" w:rsidR="00B10DCB" w:rsidRPr="005E63EB" w:rsidRDefault="0041288C" w:rsidP="0041288C">
      <w:pPr>
        <w:spacing w:after="0" w:line="240" w:lineRule="auto"/>
        <w:ind w:left="1673" w:hanging="680"/>
        <w:jc w:val="both"/>
        <w:rPr>
          <w:rFonts w:ascii="Arial" w:hAnsi="Arial" w:cs="Arial"/>
          <w:sz w:val="24"/>
          <w:szCs w:val="24"/>
        </w:rPr>
      </w:pPr>
      <w:r>
        <w:rPr>
          <w:rFonts w:ascii="Arial" w:hAnsi="Arial" w:cs="Arial"/>
          <w:sz w:val="24"/>
          <w:szCs w:val="24"/>
        </w:rPr>
        <w:t>4.1.6</w:t>
      </w:r>
      <w:r>
        <w:rPr>
          <w:rFonts w:ascii="Arial" w:hAnsi="Arial" w:cs="Arial"/>
          <w:sz w:val="24"/>
          <w:szCs w:val="24"/>
        </w:rPr>
        <w:tab/>
      </w:r>
      <w:r w:rsidR="00B10DCB" w:rsidRPr="005E63EB">
        <w:rPr>
          <w:rFonts w:ascii="Arial" w:hAnsi="Arial" w:cs="Arial"/>
          <w:sz w:val="24"/>
          <w:szCs w:val="24"/>
        </w:rPr>
        <w:t>The role of LSU includes, but is not limited to:</w:t>
      </w:r>
    </w:p>
    <w:p w14:paraId="06412CE9" w14:textId="69430A6A" w:rsidR="00B10DCB" w:rsidRPr="005E63EB" w:rsidRDefault="00B10DCB" w:rsidP="00B10DCB">
      <w:pPr>
        <w:spacing w:after="0" w:line="240" w:lineRule="auto"/>
        <w:rPr>
          <w:rFonts w:ascii="Arial" w:hAnsi="Arial" w:cs="Arial"/>
          <w:sz w:val="24"/>
          <w:szCs w:val="24"/>
        </w:rPr>
      </w:pPr>
    </w:p>
    <w:p w14:paraId="0D6497A7" w14:textId="027D1601" w:rsidR="00B10DCB" w:rsidRPr="005E63EB" w:rsidRDefault="00B10DCB" w:rsidP="0014473F">
      <w:pPr>
        <w:pStyle w:val="ListParagraph"/>
        <w:numPr>
          <w:ilvl w:val="0"/>
          <w:numId w:val="3"/>
        </w:numPr>
        <w:spacing w:after="0" w:line="240" w:lineRule="auto"/>
        <w:ind w:left="2154" w:hanging="357"/>
        <w:contextualSpacing w:val="0"/>
        <w:jc w:val="both"/>
        <w:rPr>
          <w:rFonts w:ascii="Arial" w:hAnsi="Arial" w:cs="Arial"/>
          <w:sz w:val="24"/>
          <w:szCs w:val="24"/>
        </w:rPr>
      </w:pPr>
      <w:r w:rsidRPr="005E63EB">
        <w:rPr>
          <w:rFonts w:ascii="Arial" w:hAnsi="Arial" w:cs="Arial"/>
          <w:sz w:val="24"/>
          <w:szCs w:val="24"/>
        </w:rPr>
        <w:t xml:space="preserve">advising on </w:t>
      </w:r>
      <w:r w:rsidR="000E7B4D">
        <w:rPr>
          <w:rFonts w:ascii="Arial" w:hAnsi="Arial" w:cs="Arial"/>
          <w:sz w:val="24"/>
          <w:szCs w:val="24"/>
        </w:rPr>
        <w:t xml:space="preserve">matters relevant to Council’s operations, including </w:t>
      </w:r>
      <w:r w:rsidRPr="005E63EB">
        <w:rPr>
          <w:rFonts w:ascii="Arial" w:hAnsi="Arial" w:cs="Arial"/>
          <w:sz w:val="24"/>
          <w:szCs w:val="24"/>
        </w:rPr>
        <w:t>compliance, organisational governance, risk</w:t>
      </w:r>
      <w:r w:rsidR="008A5C23">
        <w:rPr>
          <w:rFonts w:ascii="Arial" w:hAnsi="Arial" w:cs="Arial"/>
          <w:sz w:val="24"/>
          <w:szCs w:val="24"/>
        </w:rPr>
        <w:t>,</w:t>
      </w:r>
      <w:r w:rsidRPr="005E63EB">
        <w:rPr>
          <w:rFonts w:ascii="Arial" w:hAnsi="Arial" w:cs="Arial"/>
          <w:sz w:val="24"/>
          <w:szCs w:val="24"/>
        </w:rPr>
        <w:t xml:space="preserve"> legislative requirements</w:t>
      </w:r>
      <w:r w:rsidR="008A5C23">
        <w:rPr>
          <w:rFonts w:ascii="Arial" w:hAnsi="Arial" w:cs="Arial"/>
          <w:sz w:val="24"/>
          <w:szCs w:val="24"/>
        </w:rPr>
        <w:t xml:space="preserve"> and Council’s policies and </w:t>
      </w:r>
      <w:proofErr w:type="gramStart"/>
      <w:r w:rsidR="008A5C23">
        <w:rPr>
          <w:rFonts w:ascii="Arial" w:hAnsi="Arial" w:cs="Arial"/>
          <w:sz w:val="24"/>
          <w:szCs w:val="24"/>
        </w:rPr>
        <w:t>procedures</w:t>
      </w:r>
      <w:r w:rsidRPr="005E63EB">
        <w:rPr>
          <w:rFonts w:ascii="Arial" w:hAnsi="Arial" w:cs="Arial"/>
          <w:sz w:val="24"/>
          <w:szCs w:val="24"/>
        </w:rPr>
        <w:t>;</w:t>
      </w:r>
      <w:proofErr w:type="gramEnd"/>
    </w:p>
    <w:p w14:paraId="671A8D33" w14:textId="77777777" w:rsidR="00B10DCB" w:rsidRPr="005E63EB" w:rsidRDefault="00B10DCB" w:rsidP="0014473F">
      <w:pPr>
        <w:pStyle w:val="ListParagraph"/>
        <w:spacing w:after="0" w:line="240" w:lineRule="auto"/>
        <w:ind w:left="2154" w:hanging="357"/>
        <w:contextualSpacing w:val="0"/>
        <w:jc w:val="both"/>
        <w:rPr>
          <w:rFonts w:ascii="Arial" w:hAnsi="Arial" w:cs="Arial"/>
          <w:sz w:val="24"/>
          <w:szCs w:val="24"/>
        </w:rPr>
      </w:pPr>
    </w:p>
    <w:p w14:paraId="00A7CBD3" w14:textId="77777777" w:rsidR="00B10DCB" w:rsidRPr="005E63EB" w:rsidRDefault="00B10DCB" w:rsidP="0014473F">
      <w:pPr>
        <w:pStyle w:val="ListParagraph"/>
        <w:numPr>
          <w:ilvl w:val="0"/>
          <w:numId w:val="3"/>
        </w:numPr>
        <w:spacing w:after="0" w:line="240" w:lineRule="auto"/>
        <w:ind w:left="2154" w:hanging="357"/>
        <w:contextualSpacing w:val="0"/>
        <w:jc w:val="both"/>
        <w:rPr>
          <w:rFonts w:ascii="Arial" w:hAnsi="Arial" w:cs="Arial"/>
          <w:sz w:val="24"/>
          <w:szCs w:val="24"/>
        </w:rPr>
      </w:pPr>
      <w:r w:rsidRPr="005E63EB">
        <w:rPr>
          <w:rFonts w:ascii="Arial" w:hAnsi="Arial" w:cs="Arial"/>
          <w:sz w:val="24"/>
          <w:szCs w:val="24"/>
        </w:rPr>
        <w:t xml:space="preserve">representing Council in alternative dispute resolution, litigation and claims </w:t>
      </w:r>
      <w:proofErr w:type="gramStart"/>
      <w:r w:rsidRPr="005E63EB">
        <w:rPr>
          <w:rFonts w:ascii="Arial" w:hAnsi="Arial" w:cs="Arial"/>
          <w:sz w:val="24"/>
          <w:szCs w:val="24"/>
        </w:rPr>
        <w:t>management;</w:t>
      </w:r>
      <w:proofErr w:type="gramEnd"/>
    </w:p>
    <w:p w14:paraId="6F90D341" w14:textId="77777777" w:rsidR="00B10DCB" w:rsidRPr="005E63EB" w:rsidRDefault="00B10DCB" w:rsidP="0014473F">
      <w:pPr>
        <w:pStyle w:val="ListParagraph"/>
        <w:spacing w:after="0" w:line="240" w:lineRule="auto"/>
        <w:ind w:left="2154" w:hanging="357"/>
        <w:contextualSpacing w:val="0"/>
        <w:jc w:val="both"/>
        <w:rPr>
          <w:rFonts w:ascii="Arial" w:hAnsi="Arial" w:cs="Arial"/>
          <w:sz w:val="24"/>
          <w:szCs w:val="24"/>
        </w:rPr>
      </w:pPr>
    </w:p>
    <w:p w14:paraId="22054C64" w14:textId="77777777" w:rsidR="00B10DCB" w:rsidRPr="005E63EB" w:rsidRDefault="00B10DCB" w:rsidP="0014473F">
      <w:pPr>
        <w:pStyle w:val="ListParagraph"/>
        <w:numPr>
          <w:ilvl w:val="0"/>
          <w:numId w:val="3"/>
        </w:numPr>
        <w:spacing w:after="0" w:line="240" w:lineRule="auto"/>
        <w:ind w:left="2154" w:hanging="357"/>
        <w:contextualSpacing w:val="0"/>
        <w:jc w:val="both"/>
        <w:rPr>
          <w:rFonts w:ascii="Arial" w:hAnsi="Arial" w:cs="Arial"/>
          <w:sz w:val="24"/>
          <w:szCs w:val="24"/>
        </w:rPr>
      </w:pPr>
      <w:r w:rsidRPr="005E63EB">
        <w:rPr>
          <w:rFonts w:ascii="Arial" w:hAnsi="Arial" w:cs="Arial"/>
          <w:sz w:val="24"/>
          <w:szCs w:val="24"/>
        </w:rPr>
        <w:t xml:space="preserve">reporting on Council’s legislative compliance and its claims and contingent </w:t>
      </w:r>
      <w:proofErr w:type="gramStart"/>
      <w:r w:rsidRPr="005E63EB">
        <w:rPr>
          <w:rFonts w:ascii="Arial" w:hAnsi="Arial" w:cs="Arial"/>
          <w:sz w:val="24"/>
          <w:szCs w:val="24"/>
        </w:rPr>
        <w:t>liabilities;</w:t>
      </w:r>
      <w:proofErr w:type="gramEnd"/>
    </w:p>
    <w:p w14:paraId="405061D5" w14:textId="77777777" w:rsidR="00B10DCB" w:rsidRPr="005E63EB" w:rsidRDefault="00B10DCB" w:rsidP="0014473F">
      <w:pPr>
        <w:pStyle w:val="ListParagraph"/>
        <w:spacing w:after="0" w:line="240" w:lineRule="auto"/>
        <w:ind w:left="2154" w:hanging="357"/>
        <w:contextualSpacing w:val="0"/>
        <w:jc w:val="both"/>
        <w:rPr>
          <w:rFonts w:ascii="Arial" w:hAnsi="Arial" w:cs="Arial"/>
          <w:sz w:val="24"/>
          <w:szCs w:val="24"/>
        </w:rPr>
      </w:pPr>
    </w:p>
    <w:p w14:paraId="66C6097C" w14:textId="732B5AC4" w:rsidR="00B10DCB" w:rsidRPr="005E63EB" w:rsidRDefault="00B10DCB" w:rsidP="0014473F">
      <w:pPr>
        <w:pStyle w:val="ListParagraph"/>
        <w:numPr>
          <w:ilvl w:val="0"/>
          <w:numId w:val="3"/>
        </w:numPr>
        <w:spacing w:after="0" w:line="240" w:lineRule="auto"/>
        <w:ind w:left="2154" w:hanging="357"/>
        <w:contextualSpacing w:val="0"/>
        <w:jc w:val="both"/>
        <w:rPr>
          <w:rFonts w:ascii="Arial" w:hAnsi="Arial" w:cs="Arial"/>
          <w:sz w:val="24"/>
          <w:szCs w:val="24"/>
        </w:rPr>
      </w:pPr>
      <w:r w:rsidRPr="005E63EB">
        <w:rPr>
          <w:rFonts w:ascii="Arial" w:hAnsi="Arial" w:cs="Arial"/>
          <w:sz w:val="24"/>
          <w:szCs w:val="24"/>
        </w:rPr>
        <w:t>responding to</w:t>
      </w:r>
      <w:r w:rsidR="002D4730">
        <w:rPr>
          <w:rFonts w:ascii="Arial" w:hAnsi="Arial" w:cs="Arial"/>
          <w:sz w:val="24"/>
          <w:szCs w:val="24"/>
        </w:rPr>
        <w:t xml:space="preserve"> and defending</w:t>
      </w:r>
      <w:r w:rsidRPr="005E63EB">
        <w:rPr>
          <w:rFonts w:ascii="Arial" w:hAnsi="Arial" w:cs="Arial"/>
          <w:sz w:val="24"/>
          <w:szCs w:val="24"/>
        </w:rPr>
        <w:t xml:space="preserve"> court proceedings where Council is a party to those proceedings such as </w:t>
      </w:r>
      <w:r w:rsidR="009C0921">
        <w:rPr>
          <w:rFonts w:ascii="Arial" w:hAnsi="Arial" w:cs="Arial"/>
          <w:sz w:val="24"/>
          <w:szCs w:val="24"/>
        </w:rPr>
        <w:t xml:space="preserve">where </w:t>
      </w:r>
      <w:r w:rsidRPr="005E63EB">
        <w:rPr>
          <w:rFonts w:ascii="Arial" w:hAnsi="Arial" w:cs="Arial"/>
          <w:sz w:val="24"/>
          <w:szCs w:val="24"/>
        </w:rPr>
        <w:t>a statement of claim or an appeal summons</w:t>
      </w:r>
      <w:r w:rsidR="009C0921">
        <w:rPr>
          <w:rFonts w:ascii="Arial" w:hAnsi="Arial" w:cs="Arial"/>
          <w:sz w:val="24"/>
          <w:szCs w:val="24"/>
        </w:rPr>
        <w:t xml:space="preserve"> is </w:t>
      </w:r>
      <w:proofErr w:type="gramStart"/>
      <w:r w:rsidR="009C0921">
        <w:rPr>
          <w:rFonts w:ascii="Arial" w:hAnsi="Arial" w:cs="Arial"/>
          <w:sz w:val="24"/>
          <w:szCs w:val="24"/>
        </w:rPr>
        <w:t>received</w:t>
      </w:r>
      <w:r w:rsidRPr="005E63EB">
        <w:rPr>
          <w:rFonts w:ascii="Arial" w:hAnsi="Arial" w:cs="Arial"/>
          <w:sz w:val="24"/>
          <w:szCs w:val="24"/>
        </w:rPr>
        <w:t>;</w:t>
      </w:r>
      <w:proofErr w:type="gramEnd"/>
      <w:r w:rsidRPr="005E63EB">
        <w:rPr>
          <w:rFonts w:ascii="Arial" w:hAnsi="Arial" w:cs="Arial"/>
          <w:sz w:val="24"/>
          <w:szCs w:val="24"/>
        </w:rPr>
        <w:t xml:space="preserve"> </w:t>
      </w:r>
    </w:p>
    <w:p w14:paraId="5666C378" w14:textId="77777777" w:rsidR="00B10DCB" w:rsidRPr="005E63EB" w:rsidRDefault="00B10DCB" w:rsidP="0014473F">
      <w:pPr>
        <w:pStyle w:val="ListParagraph"/>
        <w:ind w:left="2154" w:hanging="357"/>
        <w:rPr>
          <w:rFonts w:ascii="Arial" w:hAnsi="Arial" w:cs="Arial"/>
          <w:sz w:val="24"/>
          <w:szCs w:val="24"/>
        </w:rPr>
      </w:pPr>
    </w:p>
    <w:p w14:paraId="3F65C23D" w14:textId="77777777" w:rsidR="00B10DCB" w:rsidRPr="005E63EB" w:rsidRDefault="00B10DCB" w:rsidP="0014473F">
      <w:pPr>
        <w:pStyle w:val="ListParagraph"/>
        <w:numPr>
          <w:ilvl w:val="0"/>
          <w:numId w:val="3"/>
        </w:numPr>
        <w:spacing w:after="0" w:line="240" w:lineRule="auto"/>
        <w:ind w:left="2154" w:hanging="357"/>
        <w:contextualSpacing w:val="0"/>
        <w:jc w:val="both"/>
        <w:rPr>
          <w:rFonts w:ascii="Arial" w:hAnsi="Arial" w:cs="Arial"/>
          <w:sz w:val="24"/>
          <w:szCs w:val="24"/>
        </w:rPr>
      </w:pPr>
      <w:r w:rsidRPr="005E63EB">
        <w:rPr>
          <w:rFonts w:ascii="Arial" w:hAnsi="Arial" w:cs="Arial"/>
          <w:sz w:val="24"/>
          <w:szCs w:val="24"/>
        </w:rPr>
        <w:t xml:space="preserve">facilitating responses to requests from third parties under statutory </w:t>
      </w:r>
      <w:proofErr w:type="gramStart"/>
      <w:r w:rsidRPr="005E63EB">
        <w:rPr>
          <w:rFonts w:ascii="Arial" w:hAnsi="Arial" w:cs="Arial"/>
          <w:sz w:val="24"/>
          <w:szCs w:val="24"/>
        </w:rPr>
        <w:t>authority;</w:t>
      </w:r>
      <w:proofErr w:type="gramEnd"/>
    </w:p>
    <w:p w14:paraId="3DD96A5D" w14:textId="77777777" w:rsidR="00B10DCB" w:rsidRPr="005E63EB" w:rsidRDefault="00B10DCB" w:rsidP="0014473F">
      <w:pPr>
        <w:pStyle w:val="ListParagraph"/>
        <w:ind w:left="2154" w:hanging="357"/>
        <w:rPr>
          <w:rFonts w:ascii="Arial" w:hAnsi="Arial" w:cs="Arial"/>
          <w:sz w:val="24"/>
          <w:szCs w:val="24"/>
        </w:rPr>
      </w:pPr>
    </w:p>
    <w:p w14:paraId="58D24135" w14:textId="0FB2D713" w:rsidR="00B10DCB" w:rsidRPr="005E63EB" w:rsidRDefault="009D1E98" w:rsidP="0014473F">
      <w:pPr>
        <w:pStyle w:val="ListParagraph"/>
        <w:numPr>
          <w:ilvl w:val="0"/>
          <w:numId w:val="3"/>
        </w:numPr>
        <w:spacing w:after="0" w:line="240" w:lineRule="auto"/>
        <w:ind w:left="2154" w:hanging="357"/>
        <w:contextualSpacing w:val="0"/>
        <w:jc w:val="both"/>
        <w:rPr>
          <w:rFonts w:ascii="Arial" w:hAnsi="Arial" w:cs="Arial"/>
          <w:sz w:val="24"/>
          <w:szCs w:val="24"/>
        </w:rPr>
      </w:pPr>
      <w:r>
        <w:rPr>
          <w:rFonts w:ascii="Arial" w:hAnsi="Arial" w:cs="Arial"/>
          <w:sz w:val="24"/>
          <w:szCs w:val="24"/>
        </w:rPr>
        <w:t xml:space="preserve">prosecuting </w:t>
      </w:r>
      <w:r w:rsidR="006B4DEC">
        <w:rPr>
          <w:rFonts w:ascii="Arial" w:hAnsi="Arial" w:cs="Arial"/>
          <w:sz w:val="24"/>
          <w:szCs w:val="24"/>
        </w:rPr>
        <w:t xml:space="preserve">enforcement matters and </w:t>
      </w:r>
      <w:r w:rsidR="00B10DCB" w:rsidRPr="005E63EB">
        <w:rPr>
          <w:rFonts w:ascii="Arial" w:hAnsi="Arial" w:cs="Arial"/>
          <w:sz w:val="24"/>
          <w:szCs w:val="24"/>
        </w:rPr>
        <w:t xml:space="preserve">appearing as </w:t>
      </w:r>
      <w:proofErr w:type="gramStart"/>
      <w:r w:rsidR="006B4DEC">
        <w:rPr>
          <w:rFonts w:ascii="Arial" w:hAnsi="Arial" w:cs="Arial"/>
          <w:sz w:val="24"/>
          <w:szCs w:val="24"/>
        </w:rPr>
        <w:t>p</w:t>
      </w:r>
      <w:r w:rsidR="006B4DEC" w:rsidRPr="005E63EB">
        <w:rPr>
          <w:rFonts w:ascii="Arial" w:hAnsi="Arial" w:cs="Arial"/>
          <w:sz w:val="24"/>
          <w:szCs w:val="24"/>
        </w:rPr>
        <w:t>rosecutor</w:t>
      </w:r>
      <w:r w:rsidR="00B10DCB" w:rsidRPr="005E63EB">
        <w:rPr>
          <w:rFonts w:ascii="Arial" w:hAnsi="Arial" w:cs="Arial"/>
          <w:sz w:val="24"/>
          <w:szCs w:val="24"/>
        </w:rPr>
        <w:t>;</w:t>
      </w:r>
      <w:proofErr w:type="gramEnd"/>
    </w:p>
    <w:p w14:paraId="151C7CC7" w14:textId="77777777" w:rsidR="00B10DCB" w:rsidRPr="005E63EB" w:rsidRDefault="00B10DCB" w:rsidP="0014473F">
      <w:pPr>
        <w:pStyle w:val="ListParagraph"/>
        <w:ind w:left="2154" w:hanging="357"/>
        <w:rPr>
          <w:rFonts w:ascii="Arial" w:hAnsi="Arial" w:cs="Arial"/>
          <w:sz w:val="24"/>
          <w:szCs w:val="24"/>
        </w:rPr>
      </w:pPr>
    </w:p>
    <w:p w14:paraId="00EB8EB3" w14:textId="77777777" w:rsidR="00B10DCB" w:rsidRPr="005E63EB" w:rsidRDefault="00B10DCB" w:rsidP="0014473F">
      <w:pPr>
        <w:pStyle w:val="ListParagraph"/>
        <w:numPr>
          <w:ilvl w:val="0"/>
          <w:numId w:val="3"/>
        </w:numPr>
        <w:spacing w:after="0" w:line="240" w:lineRule="auto"/>
        <w:ind w:left="2154" w:hanging="357"/>
        <w:contextualSpacing w:val="0"/>
        <w:jc w:val="both"/>
        <w:rPr>
          <w:rFonts w:ascii="Arial" w:hAnsi="Arial" w:cs="Arial"/>
          <w:sz w:val="24"/>
          <w:szCs w:val="24"/>
        </w:rPr>
      </w:pPr>
      <w:r w:rsidRPr="005E63EB">
        <w:rPr>
          <w:rFonts w:ascii="Arial" w:hAnsi="Arial" w:cs="Arial"/>
          <w:sz w:val="24"/>
          <w:szCs w:val="24"/>
        </w:rPr>
        <w:t xml:space="preserve">advocacy and submissions to government or statutory </w:t>
      </w:r>
      <w:proofErr w:type="gramStart"/>
      <w:r w:rsidRPr="005E63EB">
        <w:rPr>
          <w:rFonts w:ascii="Arial" w:hAnsi="Arial" w:cs="Arial"/>
          <w:sz w:val="24"/>
          <w:szCs w:val="24"/>
        </w:rPr>
        <w:t>agencies;</w:t>
      </w:r>
      <w:proofErr w:type="gramEnd"/>
    </w:p>
    <w:p w14:paraId="67CE298A" w14:textId="77777777" w:rsidR="00B10DCB" w:rsidRPr="005E63EB" w:rsidRDefault="00B10DCB" w:rsidP="0014473F">
      <w:pPr>
        <w:pStyle w:val="ListParagraph"/>
        <w:ind w:left="2154" w:hanging="357"/>
        <w:rPr>
          <w:rFonts w:ascii="Arial" w:hAnsi="Arial" w:cs="Arial"/>
          <w:sz w:val="24"/>
          <w:szCs w:val="24"/>
        </w:rPr>
      </w:pPr>
    </w:p>
    <w:p w14:paraId="6B1C7C08" w14:textId="77777777" w:rsidR="00B10DCB" w:rsidRPr="005E63EB" w:rsidRDefault="00B10DCB" w:rsidP="0014473F">
      <w:pPr>
        <w:pStyle w:val="ListParagraph"/>
        <w:numPr>
          <w:ilvl w:val="0"/>
          <w:numId w:val="3"/>
        </w:numPr>
        <w:spacing w:after="0" w:line="240" w:lineRule="auto"/>
        <w:ind w:left="2154" w:hanging="357"/>
        <w:contextualSpacing w:val="0"/>
        <w:jc w:val="both"/>
        <w:rPr>
          <w:rFonts w:ascii="Arial" w:hAnsi="Arial" w:cs="Arial"/>
          <w:sz w:val="24"/>
          <w:szCs w:val="24"/>
        </w:rPr>
      </w:pPr>
      <w:r w:rsidRPr="005E63EB">
        <w:rPr>
          <w:rFonts w:ascii="Arial" w:hAnsi="Arial" w:cs="Arial"/>
          <w:sz w:val="24"/>
          <w:szCs w:val="24"/>
        </w:rPr>
        <w:t xml:space="preserve">seeking to recover reasonable professional costs and </w:t>
      </w:r>
      <w:proofErr w:type="gramStart"/>
      <w:r w:rsidRPr="005E63EB">
        <w:rPr>
          <w:rFonts w:ascii="Arial" w:hAnsi="Arial" w:cs="Arial"/>
          <w:sz w:val="24"/>
          <w:szCs w:val="24"/>
        </w:rPr>
        <w:t>disbursements;</w:t>
      </w:r>
      <w:proofErr w:type="gramEnd"/>
    </w:p>
    <w:p w14:paraId="3ECF2F99" w14:textId="77777777" w:rsidR="00B10DCB" w:rsidRPr="005E63EB" w:rsidRDefault="00B10DCB" w:rsidP="0014473F">
      <w:pPr>
        <w:pStyle w:val="ListParagraph"/>
        <w:ind w:left="2154" w:hanging="357"/>
        <w:rPr>
          <w:rFonts w:ascii="Arial" w:hAnsi="Arial" w:cs="Arial"/>
          <w:sz w:val="24"/>
          <w:szCs w:val="24"/>
        </w:rPr>
      </w:pPr>
    </w:p>
    <w:p w14:paraId="2D61E19E" w14:textId="77777777" w:rsidR="00B10DCB" w:rsidRPr="005E63EB" w:rsidRDefault="00B10DCB" w:rsidP="0014473F">
      <w:pPr>
        <w:pStyle w:val="ListParagraph"/>
        <w:numPr>
          <w:ilvl w:val="0"/>
          <w:numId w:val="3"/>
        </w:numPr>
        <w:spacing w:after="0" w:line="240" w:lineRule="auto"/>
        <w:ind w:left="2154" w:hanging="357"/>
        <w:contextualSpacing w:val="0"/>
        <w:jc w:val="both"/>
        <w:rPr>
          <w:rFonts w:ascii="Arial" w:hAnsi="Arial" w:cs="Arial"/>
          <w:sz w:val="24"/>
          <w:szCs w:val="24"/>
        </w:rPr>
      </w:pPr>
      <w:r w:rsidRPr="005E63EB">
        <w:rPr>
          <w:rFonts w:ascii="Arial" w:hAnsi="Arial" w:cs="Arial"/>
          <w:sz w:val="24"/>
          <w:szCs w:val="24"/>
        </w:rPr>
        <w:t xml:space="preserve">providing periodic training to staff as required regarding compliance and legislative </w:t>
      </w:r>
      <w:proofErr w:type="gramStart"/>
      <w:r w:rsidRPr="005E63EB">
        <w:rPr>
          <w:rFonts w:ascii="Arial" w:hAnsi="Arial" w:cs="Arial"/>
          <w:sz w:val="24"/>
          <w:szCs w:val="24"/>
        </w:rPr>
        <w:t>updates;</w:t>
      </w:r>
      <w:proofErr w:type="gramEnd"/>
      <w:r w:rsidRPr="005E63EB">
        <w:rPr>
          <w:rFonts w:ascii="Arial" w:hAnsi="Arial" w:cs="Arial"/>
          <w:sz w:val="24"/>
          <w:szCs w:val="24"/>
        </w:rPr>
        <w:t xml:space="preserve"> </w:t>
      </w:r>
    </w:p>
    <w:p w14:paraId="1F19267E" w14:textId="77777777" w:rsidR="00B10DCB" w:rsidRPr="005E63EB" w:rsidRDefault="00B10DCB" w:rsidP="0014473F">
      <w:pPr>
        <w:pStyle w:val="ListParagraph"/>
        <w:ind w:left="2154" w:hanging="357"/>
        <w:rPr>
          <w:rFonts w:ascii="Arial" w:hAnsi="Arial" w:cs="Arial"/>
          <w:sz w:val="24"/>
          <w:szCs w:val="24"/>
        </w:rPr>
      </w:pPr>
    </w:p>
    <w:p w14:paraId="22E67D2D" w14:textId="5AF1AF18" w:rsidR="00B10DCB" w:rsidRPr="005E63EB" w:rsidRDefault="00B10DCB" w:rsidP="0014473F">
      <w:pPr>
        <w:pStyle w:val="ListParagraph"/>
        <w:numPr>
          <w:ilvl w:val="0"/>
          <w:numId w:val="3"/>
        </w:numPr>
        <w:spacing w:after="0" w:line="240" w:lineRule="auto"/>
        <w:ind w:left="2154" w:hanging="357"/>
        <w:contextualSpacing w:val="0"/>
        <w:jc w:val="both"/>
        <w:rPr>
          <w:rFonts w:ascii="Arial" w:hAnsi="Arial" w:cs="Arial"/>
          <w:sz w:val="24"/>
          <w:szCs w:val="24"/>
        </w:rPr>
      </w:pPr>
      <w:r w:rsidRPr="005E63EB">
        <w:rPr>
          <w:rFonts w:ascii="Arial" w:hAnsi="Arial" w:cs="Arial"/>
          <w:sz w:val="24"/>
          <w:szCs w:val="24"/>
        </w:rPr>
        <w:t>reviewing, advising</w:t>
      </w:r>
      <w:r w:rsidR="00F26DFB">
        <w:rPr>
          <w:rFonts w:ascii="Arial" w:hAnsi="Arial" w:cs="Arial"/>
          <w:sz w:val="24"/>
          <w:szCs w:val="24"/>
        </w:rPr>
        <w:t xml:space="preserve"> on</w:t>
      </w:r>
      <w:r w:rsidRPr="005E63EB">
        <w:rPr>
          <w:rFonts w:ascii="Arial" w:hAnsi="Arial" w:cs="Arial"/>
          <w:sz w:val="24"/>
          <w:szCs w:val="24"/>
        </w:rPr>
        <w:t>, negotiating and drafting contracts, agreements,</w:t>
      </w:r>
      <w:r w:rsidR="003D396A">
        <w:rPr>
          <w:rFonts w:ascii="Arial" w:hAnsi="Arial" w:cs="Arial"/>
          <w:sz w:val="24"/>
          <w:szCs w:val="24"/>
        </w:rPr>
        <w:t xml:space="preserve"> </w:t>
      </w:r>
      <w:proofErr w:type="gramStart"/>
      <w:r w:rsidR="003D396A">
        <w:rPr>
          <w:rFonts w:ascii="Arial" w:hAnsi="Arial" w:cs="Arial"/>
          <w:sz w:val="24"/>
          <w:szCs w:val="24"/>
        </w:rPr>
        <w:t>deeds</w:t>
      </w:r>
      <w:proofErr w:type="gramEnd"/>
      <w:r w:rsidRPr="005E63EB">
        <w:rPr>
          <w:rFonts w:ascii="Arial" w:hAnsi="Arial" w:cs="Arial"/>
          <w:sz w:val="24"/>
          <w:szCs w:val="24"/>
        </w:rPr>
        <w:t xml:space="preserve"> and any other document required to give effect to the business and interests of Council, including but not limited to conveyancing</w:t>
      </w:r>
      <w:r w:rsidR="003D396A">
        <w:rPr>
          <w:rFonts w:ascii="Arial" w:hAnsi="Arial" w:cs="Arial"/>
          <w:sz w:val="24"/>
          <w:szCs w:val="24"/>
        </w:rPr>
        <w:t>,</w:t>
      </w:r>
      <w:r w:rsidRPr="005E63EB">
        <w:rPr>
          <w:rFonts w:ascii="Arial" w:hAnsi="Arial" w:cs="Arial"/>
          <w:sz w:val="24"/>
          <w:szCs w:val="24"/>
        </w:rPr>
        <w:t xml:space="preserve"> leasing</w:t>
      </w:r>
      <w:r w:rsidR="004E0FFC">
        <w:rPr>
          <w:rFonts w:ascii="Arial" w:hAnsi="Arial" w:cs="Arial"/>
          <w:sz w:val="24"/>
          <w:szCs w:val="24"/>
        </w:rPr>
        <w:t xml:space="preserve">, provision of </w:t>
      </w:r>
      <w:r w:rsidR="00403BF4">
        <w:rPr>
          <w:rFonts w:ascii="Arial" w:hAnsi="Arial" w:cs="Arial"/>
          <w:sz w:val="24"/>
          <w:szCs w:val="24"/>
        </w:rPr>
        <w:t>goods, works and services to Council, and non-disclosure agreements</w:t>
      </w:r>
      <w:r w:rsidRPr="005E63EB">
        <w:rPr>
          <w:rFonts w:ascii="Arial" w:hAnsi="Arial" w:cs="Arial"/>
          <w:sz w:val="24"/>
          <w:szCs w:val="24"/>
        </w:rPr>
        <w:t>; and</w:t>
      </w:r>
    </w:p>
    <w:p w14:paraId="7F5CF32C" w14:textId="77777777" w:rsidR="00B10DCB" w:rsidRPr="005E63EB" w:rsidRDefault="00B10DCB" w:rsidP="0014473F">
      <w:pPr>
        <w:pStyle w:val="ListParagraph"/>
        <w:ind w:left="2154" w:hanging="357"/>
        <w:rPr>
          <w:rFonts w:ascii="Arial" w:hAnsi="Arial" w:cs="Arial"/>
          <w:sz w:val="24"/>
          <w:szCs w:val="24"/>
        </w:rPr>
      </w:pPr>
    </w:p>
    <w:p w14:paraId="2BE9D84B" w14:textId="77777777" w:rsidR="00B10DCB" w:rsidRPr="005E63EB" w:rsidRDefault="00B10DCB" w:rsidP="0014473F">
      <w:pPr>
        <w:pStyle w:val="ListParagraph"/>
        <w:numPr>
          <w:ilvl w:val="0"/>
          <w:numId w:val="3"/>
        </w:numPr>
        <w:spacing w:after="0" w:line="240" w:lineRule="auto"/>
        <w:ind w:left="2154" w:hanging="357"/>
        <w:contextualSpacing w:val="0"/>
        <w:jc w:val="both"/>
        <w:rPr>
          <w:rFonts w:ascii="Arial" w:hAnsi="Arial" w:cs="Arial"/>
          <w:sz w:val="24"/>
          <w:szCs w:val="24"/>
        </w:rPr>
      </w:pPr>
      <w:r w:rsidRPr="005E63EB">
        <w:rPr>
          <w:rFonts w:ascii="Arial" w:hAnsi="Arial" w:cs="Arial"/>
          <w:sz w:val="24"/>
          <w:szCs w:val="24"/>
        </w:rPr>
        <w:t xml:space="preserve">tracking, </w:t>
      </w:r>
      <w:proofErr w:type="gramStart"/>
      <w:r w:rsidRPr="005E63EB">
        <w:rPr>
          <w:rFonts w:ascii="Arial" w:hAnsi="Arial" w:cs="Arial"/>
          <w:sz w:val="24"/>
          <w:szCs w:val="24"/>
        </w:rPr>
        <w:t>monitoring</w:t>
      </w:r>
      <w:proofErr w:type="gramEnd"/>
      <w:r w:rsidRPr="005E63EB">
        <w:rPr>
          <w:rFonts w:ascii="Arial" w:hAnsi="Arial" w:cs="Arial"/>
          <w:sz w:val="24"/>
          <w:szCs w:val="24"/>
        </w:rPr>
        <w:t xml:space="preserve"> and reporting on all external legal expenditure.</w:t>
      </w:r>
    </w:p>
    <w:p w14:paraId="451B9215" w14:textId="77777777" w:rsidR="00B10DCB" w:rsidRPr="005E63EB" w:rsidRDefault="00B10DCB" w:rsidP="00B10DCB">
      <w:pPr>
        <w:spacing w:after="0" w:line="240" w:lineRule="auto"/>
        <w:jc w:val="both"/>
        <w:rPr>
          <w:rFonts w:ascii="Arial" w:hAnsi="Arial" w:cs="Arial"/>
          <w:sz w:val="24"/>
          <w:szCs w:val="24"/>
        </w:rPr>
      </w:pPr>
    </w:p>
    <w:p w14:paraId="4DC00B7E" w14:textId="77777777" w:rsidR="00B10DCB" w:rsidRPr="005E63EB" w:rsidRDefault="00B10DCB" w:rsidP="00B10DCB">
      <w:pPr>
        <w:spacing w:after="0" w:line="240" w:lineRule="auto"/>
        <w:ind w:left="1673" w:hanging="680"/>
        <w:jc w:val="both"/>
        <w:rPr>
          <w:rFonts w:ascii="Arial" w:hAnsi="Arial" w:cs="Arial"/>
          <w:sz w:val="24"/>
          <w:szCs w:val="24"/>
        </w:rPr>
      </w:pPr>
      <w:r w:rsidRPr="005E63EB">
        <w:rPr>
          <w:rFonts w:ascii="Arial" w:hAnsi="Arial" w:cs="Arial"/>
          <w:sz w:val="24"/>
          <w:szCs w:val="24"/>
        </w:rPr>
        <w:t>4.1.7</w:t>
      </w:r>
      <w:r w:rsidRPr="005E63EB">
        <w:rPr>
          <w:rFonts w:ascii="Arial" w:hAnsi="Arial" w:cs="Arial"/>
          <w:sz w:val="24"/>
          <w:szCs w:val="24"/>
        </w:rPr>
        <w:tab/>
        <w:t>All LSU solicitors are admitted to practice in New South Wales and hold current practising certificates.</w:t>
      </w:r>
    </w:p>
    <w:p w14:paraId="5B85AEC6" w14:textId="77777777" w:rsidR="00B10DCB" w:rsidRPr="005E63EB" w:rsidRDefault="00B10DCB" w:rsidP="00B10DCB">
      <w:pPr>
        <w:spacing w:after="0" w:line="240" w:lineRule="auto"/>
        <w:ind w:left="1673" w:hanging="680"/>
        <w:jc w:val="both"/>
        <w:rPr>
          <w:rFonts w:ascii="Arial" w:hAnsi="Arial" w:cs="Arial"/>
          <w:sz w:val="24"/>
          <w:szCs w:val="24"/>
        </w:rPr>
      </w:pPr>
    </w:p>
    <w:p w14:paraId="328EBF24" w14:textId="77777777" w:rsidR="00B10DCB" w:rsidRPr="005E63EB" w:rsidRDefault="00B10DCB" w:rsidP="00B10DCB">
      <w:pPr>
        <w:spacing w:after="0" w:line="240" w:lineRule="auto"/>
        <w:ind w:left="1673" w:hanging="680"/>
        <w:jc w:val="both"/>
        <w:rPr>
          <w:rFonts w:ascii="Arial" w:hAnsi="Arial" w:cs="Arial"/>
          <w:sz w:val="24"/>
          <w:szCs w:val="24"/>
        </w:rPr>
      </w:pPr>
      <w:r w:rsidRPr="005E63EB">
        <w:rPr>
          <w:rFonts w:ascii="Arial" w:hAnsi="Arial" w:cs="Arial"/>
          <w:sz w:val="24"/>
          <w:szCs w:val="24"/>
        </w:rPr>
        <w:t>4.1.8</w:t>
      </w:r>
      <w:r w:rsidRPr="005E63EB">
        <w:rPr>
          <w:rFonts w:ascii="Arial" w:hAnsi="Arial" w:cs="Arial"/>
          <w:sz w:val="24"/>
          <w:szCs w:val="24"/>
        </w:rPr>
        <w:tab/>
        <w:t xml:space="preserve">As well as being required to act in accordance with Council policies and procedures, LSU solicitors are officers of the Supreme Court of NSW and their practice and ethical standards must also be in accordance with the </w:t>
      </w:r>
      <w:r w:rsidRPr="005E63EB">
        <w:rPr>
          <w:rFonts w:ascii="Arial" w:hAnsi="Arial" w:cs="Arial"/>
          <w:i/>
          <w:sz w:val="24"/>
          <w:szCs w:val="24"/>
        </w:rPr>
        <w:t>Legal Profession Uniform Law (NSW)</w:t>
      </w:r>
      <w:r w:rsidRPr="005E63EB">
        <w:rPr>
          <w:rFonts w:ascii="Arial" w:hAnsi="Arial" w:cs="Arial"/>
          <w:sz w:val="24"/>
          <w:szCs w:val="24"/>
        </w:rPr>
        <w:t xml:space="preserve">, the </w:t>
      </w:r>
      <w:r w:rsidRPr="005E63EB">
        <w:rPr>
          <w:rFonts w:ascii="Arial" w:hAnsi="Arial" w:cs="Arial"/>
          <w:i/>
          <w:sz w:val="24"/>
          <w:szCs w:val="24"/>
        </w:rPr>
        <w:t>Legal Profession Uniform Regulations</w:t>
      </w:r>
      <w:r w:rsidRPr="005E63EB">
        <w:rPr>
          <w:rFonts w:ascii="Arial" w:hAnsi="Arial" w:cs="Arial"/>
          <w:sz w:val="24"/>
          <w:szCs w:val="24"/>
        </w:rPr>
        <w:t xml:space="preserve"> 2015 and the </w:t>
      </w:r>
      <w:r w:rsidRPr="005E63EB">
        <w:rPr>
          <w:rFonts w:ascii="Arial" w:hAnsi="Arial" w:cs="Arial"/>
          <w:i/>
          <w:sz w:val="24"/>
          <w:szCs w:val="24"/>
        </w:rPr>
        <w:t xml:space="preserve">Revised Professional Conduct and Practice Rules </w:t>
      </w:r>
      <w:r w:rsidRPr="005E63EB">
        <w:rPr>
          <w:rFonts w:ascii="Arial" w:hAnsi="Arial" w:cs="Arial"/>
          <w:sz w:val="24"/>
          <w:szCs w:val="24"/>
        </w:rPr>
        <w:t>1995</w:t>
      </w:r>
      <w:r w:rsidRPr="005E63EB">
        <w:rPr>
          <w:rFonts w:ascii="Arial" w:hAnsi="Arial" w:cs="Arial"/>
          <w:i/>
          <w:sz w:val="24"/>
          <w:szCs w:val="24"/>
        </w:rPr>
        <w:t xml:space="preserve"> (Solicitors’ Rules)</w:t>
      </w:r>
      <w:r w:rsidRPr="005E63EB">
        <w:rPr>
          <w:rFonts w:ascii="Arial" w:hAnsi="Arial" w:cs="Arial"/>
          <w:sz w:val="24"/>
          <w:szCs w:val="24"/>
        </w:rPr>
        <w:t xml:space="preserve"> issued by the Law Society of New South Wales and as amended from time to time.</w:t>
      </w:r>
    </w:p>
    <w:p w14:paraId="2947A06C" w14:textId="77777777" w:rsidR="00B10DCB" w:rsidRPr="005E63EB" w:rsidRDefault="00B10DCB" w:rsidP="00B10DCB">
      <w:pPr>
        <w:spacing w:after="0" w:line="240" w:lineRule="auto"/>
        <w:ind w:left="1673" w:hanging="680"/>
        <w:jc w:val="both"/>
        <w:rPr>
          <w:rFonts w:ascii="Arial" w:hAnsi="Arial" w:cs="Arial"/>
          <w:sz w:val="24"/>
          <w:szCs w:val="24"/>
        </w:rPr>
      </w:pPr>
    </w:p>
    <w:p w14:paraId="3BE208A1" w14:textId="77777777" w:rsidR="00B10DCB" w:rsidRPr="005E63EB" w:rsidRDefault="00B10DCB" w:rsidP="00B10DCB">
      <w:pPr>
        <w:spacing w:after="0" w:line="240" w:lineRule="auto"/>
        <w:ind w:left="1673" w:hanging="680"/>
        <w:jc w:val="both"/>
        <w:rPr>
          <w:rFonts w:ascii="Arial" w:hAnsi="Arial" w:cs="Arial"/>
          <w:sz w:val="24"/>
          <w:szCs w:val="24"/>
        </w:rPr>
      </w:pPr>
      <w:r w:rsidRPr="005E63EB">
        <w:rPr>
          <w:rFonts w:ascii="Arial" w:hAnsi="Arial" w:cs="Arial"/>
          <w:sz w:val="24"/>
          <w:szCs w:val="24"/>
        </w:rPr>
        <w:t>4.1.9</w:t>
      </w:r>
      <w:r w:rsidRPr="005E63EB">
        <w:rPr>
          <w:rFonts w:ascii="Arial" w:hAnsi="Arial" w:cs="Arial"/>
          <w:sz w:val="24"/>
          <w:szCs w:val="24"/>
        </w:rPr>
        <w:tab/>
        <w:t xml:space="preserve">The General Counsel may from to time issue guidelines and procedures to assist with the implementation of this policy and the control, coordination, </w:t>
      </w:r>
      <w:proofErr w:type="gramStart"/>
      <w:r w:rsidRPr="005E63EB">
        <w:rPr>
          <w:rFonts w:ascii="Arial" w:hAnsi="Arial" w:cs="Arial"/>
          <w:sz w:val="24"/>
          <w:szCs w:val="24"/>
        </w:rPr>
        <w:t>management</w:t>
      </w:r>
      <w:proofErr w:type="gramEnd"/>
      <w:r w:rsidRPr="005E63EB">
        <w:rPr>
          <w:rFonts w:ascii="Arial" w:hAnsi="Arial" w:cs="Arial"/>
          <w:sz w:val="24"/>
          <w:szCs w:val="24"/>
        </w:rPr>
        <w:t xml:space="preserve"> and provision of legal services for Council.</w:t>
      </w:r>
    </w:p>
    <w:p w14:paraId="6971E792" w14:textId="77777777" w:rsidR="00B10DCB" w:rsidRPr="005E63EB" w:rsidRDefault="00B10DCB" w:rsidP="00B10DCB">
      <w:pPr>
        <w:spacing w:after="0" w:line="240" w:lineRule="auto"/>
        <w:ind w:left="1673" w:hanging="680"/>
        <w:jc w:val="both"/>
        <w:rPr>
          <w:rFonts w:ascii="Arial" w:hAnsi="Arial" w:cs="Arial"/>
          <w:sz w:val="24"/>
          <w:szCs w:val="24"/>
        </w:rPr>
      </w:pPr>
    </w:p>
    <w:p w14:paraId="51CDB922" w14:textId="77777777" w:rsidR="00B10DCB" w:rsidRPr="005E63EB" w:rsidRDefault="00B10DCB" w:rsidP="00B10DCB">
      <w:pPr>
        <w:spacing w:after="0" w:line="240" w:lineRule="auto"/>
        <w:ind w:left="1673" w:hanging="680"/>
        <w:jc w:val="both"/>
        <w:rPr>
          <w:rFonts w:ascii="Arial" w:hAnsi="Arial" w:cs="Arial"/>
          <w:sz w:val="24"/>
          <w:szCs w:val="24"/>
        </w:rPr>
      </w:pPr>
      <w:r w:rsidRPr="005E63EB">
        <w:rPr>
          <w:rFonts w:ascii="Arial" w:hAnsi="Arial" w:cs="Arial"/>
          <w:sz w:val="24"/>
          <w:szCs w:val="24"/>
        </w:rPr>
        <w:t>4.1.10</w:t>
      </w:r>
      <w:r w:rsidRPr="005E63EB">
        <w:rPr>
          <w:rFonts w:ascii="Arial" w:hAnsi="Arial" w:cs="Arial"/>
          <w:sz w:val="24"/>
          <w:szCs w:val="24"/>
        </w:rPr>
        <w:tab/>
        <w:t>Any legal services or advice requested from LSU, or from a Legal Services Provider engaged on behalf of Council, must relate to the business and interests of Council.</w:t>
      </w:r>
    </w:p>
    <w:p w14:paraId="5C44392C" w14:textId="77777777" w:rsidR="00B10DCB" w:rsidRPr="005E63EB" w:rsidRDefault="00B10DCB" w:rsidP="00B10DCB">
      <w:pPr>
        <w:spacing w:after="0" w:line="240" w:lineRule="auto"/>
        <w:jc w:val="both"/>
        <w:rPr>
          <w:rFonts w:ascii="Arial" w:hAnsi="Arial" w:cs="Arial"/>
          <w:sz w:val="24"/>
          <w:szCs w:val="24"/>
        </w:rPr>
      </w:pPr>
    </w:p>
    <w:p w14:paraId="4052356F" w14:textId="77777777" w:rsidR="00B10DCB" w:rsidRPr="005E63EB" w:rsidRDefault="00B10DCB" w:rsidP="00B10DCB">
      <w:pPr>
        <w:spacing w:after="0" w:line="240" w:lineRule="auto"/>
        <w:ind w:left="1673" w:hanging="680"/>
        <w:jc w:val="both"/>
        <w:rPr>
          <w:rFonts w:ascii="Arial" w:hAnsi="Arial" w:cs="Arial"/>
          <w:sz w:val="24"/>
          <w:szCs w:val="24"/>
        </w:rPr>
      </w:pPr>
      <w:r w:rsidRPr="005E63EB">
        <w:rPr>
          <w:rFonts w:ascii="Arial" w:hAnsi="Arial" w:cs="Arial"/>
          <w:sz w:val="24"/>
          <w:szCs w:val="24"/>
        </w:rPr>
        <w:t>4.1.11</w:t>
      </w:r>
      <w:r w:rsidRPr="005E63EB">
        <w:rPr>
          <w:rFonts w:ascii="Arial" w:hAnsi="Arial" w:cs="Arial"/>
          <w:sz w:val="24"/>
          <w:szCs w:val="24"/>
        </w:rPr>
        <w:tab/>
        <w:t xml:space="preserve">LSU cannot provide legal services or advice of a personal nature to the Mayor, </w:t>
      </w:r>
      <w:proofErr w:type="gramStart"/>
      <w:r w:rsidRPr="005E63EB">
        <w:rPr>
          <w:rFonts w:ascii="Arial" w:hAnsi="Arial" w:cs="Arial"/>
          <w:sz w:val="24"/>
          <w:szCs w:val="24"/>
        </w:rPr>
        <w:t>Councillors</w:t>
      </w:r>
      <w:proofErr w:type="gramEnd"/>
      <w:r w:rsidRPr="005E63EB">
        <w:rPr>
          <w:rFonts w:ascii="Arial" w:hAnsi="Arial" w:cs="Arial"/>
          <w:sz w:val="24"/>
          <w:szCs w:val="24"/>
        </w:rPr>
        <w:t xml:space="preserve"> or members of Council staff.</w:t>
      </w:r>
    </w:p>
    <w:p w14:paraId="2CD8C51B" w14:textId="77777777" w:rsidR="00B10DCB" w:rsidRPr="005E63EB" w:rsidRDefault="00B10DCB" w:rsidP="00B10DCB">
      <w:pPr>
        <w:spacing w:after="0" w:line="240" w:lineRule="auto"/>
        <w:ind w:left="1673" w:hanging="680"/>
        <w:jc w:val="both"/>
        <w:rPr>
          <w:rFonts w:ascii="Arial" w:hAnsi="Arial" w:cs="Arial"/>
          <w:sz w:val="24"/>
          <w:szCs w:val="24"/>
        </w:rPr>
      </w:pPr>
    </w:p>
    <w:p w14:paraId="130E7839" w14:textId="3995E394" w:rsidR="00B10DCB" w:rsidRPr="005E63EB" w:rsidRDefault="001B3116" w:rsidP="00B10DCB">
      <w:pPr>
        <w:pStyle w:val="ListParagraph"/>
        <w:numPr>
          <w:ilvl w:val="1"/>
          <w:numId w:val="1"/>
        </w:numPr>
        <w:spacing w:after="0" w:line="240" w:lineRule="auto"/>
        <w:ind w:left="993" w:hanging="567"/>
        <w:contextualSpacing w:val="0"/>
        <w:rPr>
          <w:rFonts w:ascii="Arial" w:hAnsi="Arial" w:cs="Arial"/>
          <w:b/>
          <w:sz w:val="24"/>
          <w:szCs w:val="24"/>
        </w:rPr>
      </w:pPr>
      <w:r>
        <w:rPr>
          <w:rFonts w:ascii="Arial" w:hAnsi="Arial" w:cs="Arial"/>
          <w:b/>
          <w:sz w:val="24"/>
          <w:szCs w:val="24"/>
        </w:rPr>
        <w:t>R</w:t>
      </w:r>
      <w:r w:rsidR="00B10DCB" w:rsidRPr="005E63EB">
        <w:rPr>
          <w:rFonts w:ascii="Arial" w:hAnsi="Arial" w:cs="Arial"/>
          <w:b/>
          <w:sz w:val="24"/>
          <w:szCs w:val="24"/>
        </w:rPr>
        <w:t>equests for legal services</w:t>
      </w:r>
    </w:p>
    <w:p w14:paraId="2D26ED43" w14:textId="77777777" w:rsidR="00B10DCB" w:rsidRPr="005E63EB" w:rsidRDefault="00B10DCB" w:rsidP="00B10DCB">
      <w:pPr>
        <w:spacing w:after="0" w:line="240" w:lineRule="auto"/>
        <w:rPr>
          <w:rFonts w:ascii="Arial" w:hAnsi="Arial" w:cs="Arial"/>
          <w:b/>
          <w:sz w:val="24"/>
          <w:szCs w:val="24"/>
        </w:rPr>
      </w:pPr>
      <w:r w:rsidRPr="005E63EB">
        <w:rPr>
          <w:rFonts w:ascii="Arial" w:hAnsi="Arial" w:cs="Arial"/>
          <w:b/>
          <w:sz w:val="24"/>
          <w:szCs w:val="24"/>
        </w:rPr>
        <w:t xml:space="preserve"> </w:t>
      </w:r>
    </w:p>
    <w:p w14:paraId="49831F25" w14:textId="04D71898" w:rsidR="008105BB" w:rsidRDefault="00B10DCB" w:rsidP="00B10DCB">
      <w:pPr>
        <w:pStyle w:val="ListParagraph"/>
        <w:numPr>
          <w:ilvl w:val="2"/>
          <w:numId w:val="1"/>
        </w:numPr>
        <w:spacing w:after="0" w:line="240" w:lineRule="auto"/>
        <w:ind w:left="1701"/>
        <w:contextualSpacing w:val="0"/>
        <w:jc w:val="both"/>
        <w:rPr>
          <w:rFonts w:ascii="Arial" w:hAnsi="Arial" w:cs="Arial"/>
          <w:sz w:val="24"/>
          <w:szCs w:val="24"/>
        </w:rPr>
      </w:pPr>
      <w:r w:rsidRPr="005E63EB">
        <w:rPr>
          <w:rFonts w:ascii="Arial" w:hAnsi="Arial" w:cs="Arial"/>
          <w:sz w:val="24"/>
          <w:szCs w:val="24"/>
        </w:rPr>
        <w:lastRenderedPageBreak/>
        <w:t xml:space="preserve">All requests for legal services must be in writing to the </w:t>
      </w:r>
      <w:r w:rsidR="00D635B5">
        <w:rPr>
          <w:rFonts w:ascii="Arial" w:hAnsi="Arial" w:cs="Arial"/>
          <w:sz w:val="24"/>
          <w:szCs w:val="24"/>
        </w:rPr>
        <w:t>LSU</w:t>
      </w:r>
      <w:r w:rsidRPr="005E63EB">
        <w:rPr>
          <w:rFonts w:ascii="Arial" w:hAnsi="Arial" w:cs="Arial"/>
          <w:sz w:val="24"/>
          <w:szCs w:val="24"/>
        </w:rPr>
        <w:t>.</w:t>
      </w:r>
      <w:r w:rsidR="00D635B5">
        <w:rPr>
          <w:rFonts w:ascii="Arial" w:hAnsi="Arial" w:cs="Arial"/>
          <w:sz w:val="24"/>
          <w:szCs w:val="24"/>
        </w:rPr>
        <w:t xml:space="preserve"> Written requests </w:t>
      </w:r>
      <w:r w:rsidR="00E007FA">
        <w:rPr>
          <w:rFonts w:ascii="Arial" w:hAnsi="Arial" w:cs="Arial"/>
          <w:sz w:val="24"/>
          <w:szCs w:val="24"/>
        </w:rPr>
        <w:t>must</w:t>
      </w:r>
      <w:r w:rsidR="00D635B5">
        <w:rPr>
          <w:rFonts w:ascii="Arial" w:hAnsi="Arial" w:cs="Arial"/>
          <w:sz w:val="24"/>
          <w:szCs w:val="24"/>
        </w:rPr>
        <w:t xml:space="preserve"> be submitted</w:t>
      </w:r>
      <w:r w:rsidR="008105BB">
        <w:rPr>
          <w:rFonts w:ascii="Arial" w:hAnsi="Arial" w:cs="Arial"/>
          <w:sz w:val="24"/>
          <w:szCs w:val="24"/>
        </w:rPr>
        <w:t>:</w:t>
      </w:r>
    </w:p>
    <w:p w14:paraId="0F087895" w14:textId="2C461159" w:rsidR="008105BB" w:rsidRDefault="00956B35" w:rsidP="008105BB">
      <w:pPr>
        <w:pStyle w:val="ListParagraph"/>
        <w:numPr>
          <w:ilvl w:val="0"/>
          <w:numId w:val="10"/>
        </w:numPr>
        <w:spacing w:after="0" w:line="240" w:lineRule="auto"/>
        <w:ind w:left="2149" w:hanging="357"/>
        <w:contextualSpacing w:val="0"/>
        <w:jc w:val="both"/>
        <w:rPr>
          <w:rFonts w:ascii="Arial" w:hAnsi="Arial" w:cs="Arial"/>
          <w:sz w:val="24"/>
          <w:szCs w:val="24"/>
        </w:rPr>
      </w:pPr>
      <w:r>
        <w:rPr>
          <w:rFonts w:ascii="Arial" w:hAnsi="Arial" w:cs="Arial"/>
          <w:sz w:val="24"/>
          <w:szCs w:val="24"/>
        </w:rPr>
        <w:t xml:space="preserve">by email to </w:t>
      </w:r>
      <w:hyperlink r:id="rId8" w:history="1">
        <w:r w:rsidRPr="00352A7A">
          <w:rPr>
            <w:rStyle w:val="Hyperlink"/>
            <w:rFonts w:ascii="Arial" w:hAnsi="Arial" w:cs="Arial"/>
            <w:sz w:val="24"/>
            <w:szCs w:val="24"/>
          </w:rPr>
          <w:t>legalservices@liverpool.nsw.gov.au</w:t>
        </w:r>
      </w:hyperlink>
      <w:r w:rsidR="00A87E77">
        <w:rPr>
          <w:rFonts w:ascii="Arial" w:hAnsi="Arial" w:cs="Arial"/>
          <w:sz w:val="24"/>
          <w:szCs w:val="24"/>
        </w:rPr>
        <w:t xml:space="preserve"> or to General Counsel or Deputy General </w:t>
      </w:r>
      <w:proofErr w:type="gramStart"/>
      <w:r w:rsidR="00A87E77">
        <w:rPr>
          <w:rFonts w:ascii="Arial" w:hAnsi="Arial" w:cs="Arial"/>
          <w:sz w:val="24"/>
          <w:szCs w:val="24"/>
        </w:rPr>
        <w:t>Counsel</w:t>
      </w:r>
      <w:r w:rsidR="008105BB">
        <w:rPr>
          <w:rFonts w:ascii="Arial" w:hAnsi="Arial" w:cs="Arial"/>
          <w:sz w:val="24"/>
          <w:szCs w:val="24"/>
        </w:rPr>
        <w:t>;</w:t>
      </w:r>
      <w:proofErr w:type="gramEnd"/>
    </w:p>
    <w:p w14:paraId="30899FCA" w14:textId="4AD72FC6" w:rsidR="008105BB" w:rsidRDefault="00956B35" w:rsidP="008105BB">
      <w:pPr>
        <w:pStyle w:val="ListParagraph"/>
        <w:numPr>
          <w:ilvl w:val="0"/>
          <w:numId w:val="10"/>
        </w:numPr>
        <w:spacing w:after="0" w:line="240" w:lineRule="auto"/>
        <w:ind w:left="2149" w:hanging="357"/>
        <w:contextualSpacing w:val="0"/>
        <w:jc w:val="both"/>
        <w:rPr>
          <w:rFonts w:ascii="Arial" w:hAnsi="Arial" w:cs="Arial"/>
          <w:sz w:val="24"/>
          <w:szCs w:val="24"/>
        </w:rPr>
      </w:pPr>
      <w:r>
        <w:rPr>
          <w:rFonts w:ascii="Arial" w:hAnsi="Arial" w:cs="Arial"/>
          <w:sz w:val="24"/>
          <w:szCs w:val="24"/>
        </w:rPr>
        <w:t xml:space="preserve">provided in hard copy to General Counsel or </w:t>
      </w:r>
      <w:r w:rsidR="008105BB">
        <w:rPr>
          <w:rFonts w:ascii="Arial" w:hAnsi="Arial" w:cs="Arial"/>
          <w:sz w:val="24"/>
          <w:szCs w:val="24"/>
        </w:rPr>
        <w:t>Deputy General Counsel;</w:t>
      </w:r>
      <w:r w:rsidR="00E007FA">
        <w:rPr>
          <w:rFonts w:ascii="Arial" w:hAnsi="Arial" w:cs="Arial"/>
          <w:sz w:val="24"/>
          <w:szCs w:val="24"/>
        </w:rPr>
        <w:t xml:space="preserve"> or</w:t>
      </w:r>
    </w:p>
    <w:p w14:paraId="696F01B9" w14:textId="2D63AAAF" w:rsidR="00E007FA" w:rsidRDefault="00E007FA" w:rsidP="0014473F">
      <w:pPr>
        <w:pStyle w:val="ListParagraph"/>
        <w:numPr>
          <w:ilvl w:val="0"/>
          <w:numId w:val="10"/>
        </w:numPr>
        <w:spacing w:after="0" w:line="240" w:lineRule="auto"/>
        <w:ind w:left="2149" w:hanging="357"/>
        <w:contextualSpacing w:val="0"/>
        <w:jc w:val="both"/>
        <w:rPr>
          <w:rFonts w:ascii="Arial" w:hAnsi="Arial" w:cs="Arial"/>
          <w:sz w:val="24"/>
          <w:szCs w:val="24"/>
        </w:rPr>
      </w:pPr>
      <w:r>
        <w:rPr>
          <w:rFonts w:ascii="Arial" w:hAnsi="Arial" w:cs="Arial"/>
          <w:sz w:val="24"/>
          <w:szCs w:val="24"/>
        </w:rPr>
        <w:t>in such other manner as directed by General Counsel</w:t>
      </w:r>
      <w:r w:rsidR="00837782">
        <w:rPr>
          <w:rFonts w:ascii="Arial" w:hAnsi="Arial" w:cs="Arial"/>
          <w:sz w:val="24"/>
          <w:szCs w:val="24"/>
        </w:rPr>
        <w:t xml:space="preserve"> in guidelines or procedures issued under </w:t>
      </w:r>
      <w:r w:rsidR="00DA6FAD">
        <w:rPr>
          <w:rFonts w:ascii="Arial" w:hAnsi="Arial" w:cs="Arial"/>
          <w:sz w:val="24"/>
          <w:szCs w:val="24"/>
        </w:rPr>
        <w:t xml:space="preserve">paragraph </w:t>
      </w:r>
      <w:r w:rsidR="00BF4E7F">
        <w:rPr>
          <w:rFonts w:ascii="Arial" w:hAnsi="Arial" w:cs="Arial"/>
          <w:sz w:val="24"/>
          <w:szCs w:val="24"/>
        </w:rPr>
        <w:t>4.1.9</w:t>
      </w:r>
      <w:r>
        <w:rPr>
          <w:rFonts w:ascii="Arial" w:hAnsi="Arial" w:cs="Arial"/>
          <w:sz w:val="24"/>
          <w:szCs w:val="24"/>
        </w:rPr>
        <w:t>.</w:t>
      </w:r>
    </w:p>
    <w:p w14:paraId="2D9F358A" w14:textId="77777777" w:rsidR="008105BB" w:rsidRDefault="008105BB" w:rsidP="0014473F">
      <w:pPr>
        <w:pStyle w:val="ListParagraph"/>
        <w:spacing w:after="0" w:line="240" w:lineRule="auto"/>
        <w:ind w:left="1701"/>
        <w:contextualSpacing w:val="0"/>
        <w:jc w:val="both"/>
        <w:rPr>
          <w:rFonts w:ascii="Arial" w:hAnsi="Arial" w:cs="Arial"/>
          <w:sz w:val="24"/>
          <w:szCs w:val="24"/>
        </w:rPr>
      </w:pPr>
    </w:p>
    <w:p w14:paraId="4968F2EA" w14:textId="3C508D61" w:rsidR="00B10DCB" w:rsidRPr="005E63EB" w:rsidRDefault="00B10DCB" w:rsidP="00B10DCB">
      <w:pPr>
        <w:pStyle w:val="ListParagraph"/>
        <w:numPr>
          <w:ilvl w:val="2"/>
          <w:numId w:val="1"/>
        </w:numPr>
        <w:spacing w:after="0" w:line="240" w:lineRule="auto"/>
        <w:ind w:left="1701"/>
        <w:contextualSpacing w:val="0"/>
        <w:jc w:val="both"/>
        <w:rPr>
          <w:rFonts w:ascii="Arial" w:hAnsi="Arial" w:cs="Arial"/>
          <w:sz w:val="24"/>
          <w:szCs w:val="24"/>
        </w:rPr>
      </w:pPr>
      <w:r w:rsidRPr="005E63EB">
        <w:rPr>
          <w:rFonts w:ascii="Arial" w:hAnsi="Arial" w:cs="Arial"/>
          <w:sz w:val="24"/>
          <w:szCs w:val="24"/>
        </w:rPr>
        <w:t>General Counsel may develop a form (including an electronic form) to be used when requesting legal services. All such requests are to be approved by, and copied to, the relevant Manager (or, in the case of requests by Managers, the relevant Director) of the requesting business unit/division.</w:t>
      </w:r>
    </w:p>
    <w:p w14:paraId="5A3BD119" w14:textId="77777777" w:rsidR="00B10DCB" w:rsidRPr="005E63EB" w:rsidRDefault="00B10DCB" w:rsidP="00B10DCB">
      <w:pPr>
        <w:pStyle w:val="ListParagraph"/>
        <w:spacing w:after="0" w:line="240" w:lineRule="auto"/>
        <w:ind w:left="1701"/>
        <w:contextualSpacing w:val="0"/>
        <w:jc w:val="both"/>
        <w:rPr>
          <w:rFonts w:ascii="Arial" w:hAnsi="Arial" w:cs="Arial"/>
          <w:sz w:val="24"/>
          <w:szCs w:val="24"/>
        </w:rPr>
      </w:pPr>
    </w:p>
    <w:p w14:paraId="43D1A0F8" w14:textId="0C12112C" w:rsidR="00B10DCB" w:rsidRPr="005E63EB" w:rsidRDefault="004315D2" w:rsidP="00B10DCB">
      <w:pPr>
        <w:pStyle w:val="ListParagraph"/>
        <w:numPr>
          <w:ilvl w:val="2"/>
          <w:numId w:val="1"/>
        </w:numPr>
        <w:spacing w:after="0" w:line="240" w:lineRule="auto"/>
        <w:ind w:left="1701"/>
        <w:contextualSpacing w:val="0"/>
        <w:jc w:val="both"/>
        <w:rPr>
          <w:rFonts w:ascii="Arial" w:hAnsi="Arial" w:cs="Arial"/>
          <w:sz w:val="24"/>
          <w:szCs w:val="24"/>
        </w:rPr>
      </w:pPr>
      <w:r>
        <w:rPr>
          <w:rFonts w:ascii="Arial" w:hAnsi="Arial" w:cs="Arial"/>
          <w:sz w:val="24"/>
          <w:szCs w:val="24"/>
        </w:rPr>
        <w:t>Council</w:t>
      </w:r>
      <w:r w:rsidR="00B10DCB" w:rsidRPr="005E63EB">
        <w:rPr>
          <w:rFonts w:ascii="Arial" w:hAnsi="Arial" w:cs="Arial"/>
          <w:sz w:val="24"/>
          <w:szCs w:val="24"/>
        </w:rPr>
        <w:t xml:space="preserve"> encourages staff to discuss any legal concern and sees value in managing organisational risk in providing opportunities to make preliminary general enquiries without the need to initiate a formal request for legal services.  In these circumstances a request for legal services may or may not result from an initial conversation.  Please refer to clause</w:t>
      </w:r>
      <w:r w:rsidR="00BB3277">
        <w:rPr>
          <w:rFonts w:ascii="Arial" w:hAnsi="Arial" w:cs="Arial"/>
          <w:sz w:val="24"/>
          <w:szCs w:val="24"/>
        </w:rPr>
        <w:t xml:space="preserve"> </w:t>
      </w:r>
      <w:r w:rsidR="00BB3277">
        <w:rPr>
          <w:rFonts w:ascii="Arial" w:hAnsi="Arial" w:cs="Arial"/>
          <w:sz w:val="24"/>
          <w:szCs w:val="24"/>
        </w:rPr>
        <w:fldChar w:fldCharType="begin"/>
      </w:r>
      <w:r w:rsidR="00BB3277">
        <w:rPr>
          <w:rFonts w:ascii="Arial" w:hAnsi="Arial" w:cs="Arial"/>
          <w:sz w:val="24"/>
          <w:szCs w:val="24"/>
        </w:rPr>
        <w:instrText xml:space="preserve"> REF _Ref155598898 \r \h </w:instrText>
      </w:r>
      <w:r w:rsidR="00BB3277">
        <w:rPr>
          <w:rFonts w:ascii="Arial" w:hAnsi="Arial" w:cs="Arial"/>
          <w:sz w:val="24"/>
          <w:szCs w:val="24"/>
        </w:rPr>
      </w:r>
      <w:r w:rsidR="00BB3277">
        <w:rPr>
          <w:rFonts w:ascii="Arial" w:hAnsi="Arial" w:cs="Arial"/>
          <w:sz w:val="24"/>
          <w:szCs w:val="24"/>
        </w:rPr>
        <w:fldChar w:fldCharType="separate"/>
      </w:r>
      <w:r w:rsidR="00381452">
        <w:rPr>
          <w:rFonts w:ascii="Arial" w:hAnsi="Arial" w:cs="Arial"/>
          <w:sz w:val="24"/>
          <w:szCs w:val="24"/>
        </w:rPr>
        <w:t>4.5</w:t>
      </w:r>
      <w:r w:rsidR="00BB3277">
        <w:rPr>
          <w:rFonts w:ascii="Arial" w:hAnsi="Arial" w:cs="Arial"/>
          <w:sz w:val="24"/>
          <w:szCs w:val="24"/>
        </w:rPr>
        <w:fldChar w:fldCharType="end"/>
      </w:r>
      <w:r w:rsidR="00B10DCB" w:rsidRPr="005E63EB">
        <w:rPr>
          <w:rFonts w:ascii="Arial" w:hAnsi="Arial" w:cs="Arial"/>
          <w:sz w:val="24"/>
          <w:szCs w:val="24"/>
        </w:rPr>
        <w:t>.</w:t>
      </w:r>
    </w:p>
    <w:p w14:paraId="5C1931B8" w14:textId="77777777" w:rsidR="00B10DCB" w:rsidRPr="005E63EB" w:rsidRDefault="00B10DCB" w:rsidP="00B10DCB">
      <w:pPr>
        <w:pStyle w:val="ListParagraph"/>
        <w:spacing w:after="0" w:line="240" w:lineRule="auto"/>
        <w:contextualSpacing w:val="0"/>
        <w:jc w:val="both"/>
        <w:rPr>
          <w:rFonts w:ascii="Arial" w:hAnsi="Arial" w:cs="Arial"/>
          <w:sz w:val="24"/>
          <w:szCs w:val="24"/>
        </w:rPr>
      </w:pPr>
    </w:p>
    <w:p w14:paraId="4D9541B3" w14:textId="2C2980B4" w:rsidR="00B10DCB" w:rsidRPr="005E63EB" w:rsidRDefault="00B10DCB" w:rsidP="00B10DCB">
      <w:pPr>
        <w:pStyle w:val="ListParagraph"/>
        <w:numPr>
          <w:ilvl w:val="2"/>
          <w:numId w:val="1"/>
        </w:numPr>
        <w:spacing w:after="0" w:line="240" w:lineRule="auto"/>
        <w:ind w:left="1701"/>
        <w:contextualSpacing w:val="0"/>
        <w:jc w:val="both"/>
        <w:rPr>
          <w:rFonts w:ascii="Arial" w:hAnsi="Arial" w:cs="Arial"/>
          <w:sz w:val="24"/>
          <w:szCs w:val="24"/>
        </w:rPr>
      </w:pPr>
      <w:r w:rsidRPr="005E63EB">
        <w:rPr>
          <w:rFonts w:ascii="Arial" w:hAnsi="Arial" w:cs="Arial"/>
          <w:sz w:val="24"/>
          <w:szCs w:val="24"/>
        </w:rPr>
        <w:t>All requests for legal services must include</w:t>
      </w:r>
      <w:r w:rsidR="00691312">
        <w:rPr>
          <w:rFonts w:ascii="Arial" w:hAnsi="Arial" w:cs="Arial"/>
          <w:sz w:val="24"/>
          <w:szCs w:val="24"/>
        </w:rPr>
        <w:t xml:space="preserve"> a requested timeframe for completion of the work and</w:t>
      </w:r>
      <w:r w:rsidR="005F6BFF">
        <w:rPr>
          <w:rFonts w:ascii="Arial" w:hAnsi="Arial" w:cs="Arial"/>
          <w:sz w:val="24"/>
          <w:szCs w:val="24"/>
        </w:rPr>
        <w:t xml:space="preserve"> a statement of any reasons </w:t>
      </w:r>
      <w:r w:rsidR="00F86543">
        <w:rPr>
          <w:rFonts w:ascii="Arial" w:hAnsi="Arial" w:cs="Arial"/>
          <w:sz w:val="24"/>
          <w:szCs w:val="24"/>
        </w:rPr>
        <w:t>for any urgency.</w:t>
      </w:r>
      <w:r w:rsidRPr="005E63EB">
        <w:rPr>
          <w:rFonts w:ascii="Arial" w:hAnsi="Arial" w:cs="Arial"/>
          <w:sz w:val="24"/>
          <w:szCs w:val="24"/>
        </w:rPr>
        <w:t xml:space="preserve"> </w:t>
      </w:r>
      <w:r w:rsidR="00F86543">
        <w:rPr>
          <w:rFonts w:ascii="Arial" w:hAnsi="Arial" w:cs="Arial"/>
          <w:sz w:val="24"/>
          <w:szCs w:val="24"/>
        </w:rPr>
        <w:t>D</w:t>
      </w:r>
      <w:r w:rsidR="00F86543" w:rsidRPr="005E63EB">
        <w:rPr>
          <w:rFonts w:ascii="Arial" w:hAnsi="Arial" w:cs="Arial"/>
          <w:sz w:val="24"/>
          <w:szCs w:val="24"/>
        </w:rPr>
        <w:t xml:space="preserve">etailed </w:t>
      </w:r>
      <w:r w:rsidRPr="005E63EB">
        <w:rPr>
          <w:rFonts w:ascii="Arial" w:hAnsi="Arial" w:cs="Arial"/>
          <w:sz w:val="24"/>
          <w:szCs w:val="24"/>
        </w:rPr>
        <w:t>information</w:t>
      </w:r>
      <w:r w:rsidR="00F86543">
        <w:rPr>
          <w:rFonts w:ascii="Arial" w:hAnsi="Arial" w:cs="Arial"/>
          <w:sz w:val="24"/>
          <w:szCs w:val="24"/>
        </w:rPr>
        <w:t xml:space="preserve"> must be provided</w:t>
      </w:r>
      <w:r w:rsidRPr="005E63EB">
        <w:rPr>
          <w:rFonts w:ascii="Arial" w:hAnsi="Arial" w:cs="Arial"/>
          <w:sz w:val="24"/>
          <w:szCs w:val="24"/>
        </w:rPr>
        <w:t xml:space="preserve"> about the matter or transaction (including a copy of all relevant documents) to LSU at the time a request for services is made. The following information is required before LSU can commence work:</w:t>
      </w:r>
    </w:p>
    <w:p w14:paraId="72065268" w14:textId="77777777" w:rsidR="00B10DCB" w:rsidRPr="005E63EB" w:rsidRDefault="00B10DCB" w:rsidP="00B10DCB">
      <w:pPr>
        <w:pStyle w:val="ListParagraph"/>
        <w:spacing w:after="0" w:line="240" w:lineRule="auto"/>
        <w:contextualSpacing w:val="0"/>
        <w:jc w:val="both"/>
        <w:rPr>
          <w:rFonts w:ascii="Arial" w:hAnsi="Arial" w:cs="Arial"/>
          <w:sz w:val="24"/>
          <w:szCs w:val="24"/>
        </w:rPr>
      </w:pPr>
    </w:p>
    <w:p w14:paraId="77944C93" w14:textId="77777777" w:rsidR="00B10DCB" w:rsidRPr="005E63EB" w:rsidRDefault="00B10DCB" w:rsidP="00B10DCB">
      <w:pPr>
        <w:pStyle w:val="ListParagraph"/>
        <w:numPr>
          <w:ilvl w:val="0"/>
          <w:numId w:val="4"/>
        </w:numPr>
        <w:spacing w:after="0" w:line="240" w:lineRule="auto"/>
        <w:ind w:left="2127"/>
        <w:contextualSpacing w:val="0"/>
        <w:jc w:val="both"/>
        <w:rPr>
          <w:rFonts w:ascii="Arial" w:hAnsi="Arial" w:cs="Arial"/>
          <w:sz w:val="24"/>
          <w:szCs w:val="24"/>
        </w:rPr>
      </w:pPr>
      <w:r w:rsidRPr="005E63EB">
        <w:rPr>
          <w:rFonts w:ascii="Arial" w:hAnsi="Arial" w:cs="Arial"/>
          <w:sz w:val="24"/>
          <w:szCs w:val="24"/>
        </w:rPr>
        <w:t xml:space="preserve">a summary of what the matter or transaction is about and, if a contract, details of what has already been negotiated with the other </w:t>
      </w:r>
      <w:proofErr w:type="gramStart"/>
      <w:r w:rsidRPr="005E63EB">
        <w:rPr>
          <w:rFonts w:ascii="Arial" w:hAnsi="Arial" w:cs="Arial"/>
          <w:sz w:val="24"/>
          <w:szCs w:val="24"/>
        </w:rPr>
        <w:t>party;</w:t>
      </w:r>
      <w:proofErr w:type="gramEnd"/>
    </w:p>
    <w:p w14:paraId="0F4A99B8" w14:textId="77777777" w:rsidR="00B10DCB" w:rsidRPr="005E63EB" w:rsidRDefault="00B10DCB" w:rsidP="00B10DCB">
      <w:pPr>
        <w:pStyle w:val="ListParagraph"/>
        <w:spacing w:after="0" w:line="240" w:lineRule="auto"/>
        <w:ind w:left="2127" w:hanging="360"/>
        <w:contextualSpacing w:val="0"/>
        <w:jc w:val="both"/>
        <w:rPr>
          <w:rFonts w:ascii="Arial" w:hAnsi="Arial" w:cs="Arial"/>
          <w:sz w:val="24"/>
          <w:szCs w:val="24"/>
        </w:rPr>
      </w:pPr>
    </w:p>
    <w:p w14:paraId="3BF7D420" w14:textId="77777777" w:rsidR="00B10DCB" w:rsidRPr="005E63EB" w:rsidRDefault="00B10DCB" w:rsidP="00B10DCB">
      <w:pPr>
        <w:pStyle w:val="ListParagraph"/>
        <w:numPr>
          <w:ilvl w:val="0"/>
          <w:numId w:val="4"/>
        </w:numPr>
        <w:spacing w:after="0" w:line="240" w:lineRule="auto"/>
        <w:ind w:left="2127"/>
        <w:contextualSpacing w:val="0"/>
        <w:jc w:val="both"/>
        <w:rPr>
          <w:rFonts w:ascii="Arial" w:hAnsi="Arial" w:cs="Arial"/>
          <w:sz w:val="24"/>
          <w:szCs w:val="24"/>
        </w:rPr>
      </w:pPr>
      <w:r w:rsidRPr="005E63EB">
        <w:rPr>
          <w:rFonts w:ascii="Arial" w:hAnsi="Arial" w:cs="Arial"/>
          <w:sz w:val="24"/>
          <w:szCs w:val="24"/>
        </w:rPr>
        <w:t xml:space="preserve">evidence that the matter or transaction has first been authorised by the person(s) with appropriate </w:t>
      </w:r>
      <w:proofErr w:type="gramStart"/>
      <w:r w:rsidRPr="005E63EB">
        <w:rPr>
          <w:rFonts w:ascii="Arial" w:hAnsi="Arial" w:cs="Arial"/>
          <w:sz w:val="24"/>
          <w:szCs w:val="24"/>
        </w:rPr>
        <w:t>authority;</w:t>
      </w:r>
      <w:proofErr w:type="gramEnd"/>
      <w:r w:rsidRPr="005E63EB">
        <w:rPr>
          <w:rFonts w:ascii="Arial" w:hAnsi="Arial" w:cs="Arial"/>
          <w:sz w:val="24"/>
          <w:szCs w:val="24"/>
        </w:rPr>
        <w:t xml:space="preserve"> </w:t>
      </w:r>
    </w:p>
    <w:p w14:paraId="2D91B6E1" w14:textId="77777777" w:rsidR="00B10DCB" w:rsidRPr="005E63EB" w:rsidRDefault="00B10DCB" w:rsidP="00B10DCB">
      <w:pPr>
        <w:pStyle w:val="ListParagraph"/>
        <w:spacing w:after="0" w:line="240" w:lineRule="auto"/>
        <w:ind w:left="2127" w:hanging="360"/>
        <w:contextualSpacing w:val="0"/>
        <w:jc w:val="both"/>
        <w:rPr>
          <w:rFonts w:ascii="Arial" w:hAnsi="Arial" w:cs="Arial"/>
          <w:sz w:val="24"/>
          <w:szCs w:val="24"/>
        </w:rPr>
      </w:pPr>
    </w:p>
    <w:p w14:paraId="4A2194C1" w14:textId="77777777" w:rsidR="00B10DCB" w:rsidRPr="005E63EB" w:rsidRDefault="00B10DCB" w:rsidP="00B10DCB">
      <w:pPr>
        <w:pStyle w:val="ListParagraph"/>
        <w:numPr>
          <w:ilvl w:val="0"/>
          <w:numId w:val="4"/>
        </w:numPr>
        <w:spacing w:after="0" w:line="240" w:lineRule="auto"/>
        <w:ind w:left="2127"/>
        <w:contextualSpacing w:val="0"/>
        <w:jc w:val="both"/>
        <w:rPr>
          <w:rFonts w:ascii="Arial" w:hAnsi="Arial" w:cs="Arial"/>
          <w:sz w:val="24"/>
          <w:szCs w:val="24"/>
        </w:rPr>
      </w:pPr>
      <w:r w:rsidRPr="005E63EB">
        <w:rPr>
          <w:rFonts w:ascii="Arial" w:hAnsi="Arial" w:cs="Arial"/>
          <w:sz w:val="24"/>
          <w:szCs w:val="24"/>
        </w:rPr>
        <w:t xml:space="preserve">the name of the person who will be instructing the </w:t>
      </w:r>
      <w:proofErr w:type="gramStart"/>
      <w:r w:rsidRPr="005E63EB">
        <w:rPr>
          <w:rFonts w:ascii="Arial" w:hAnsi="Arial" w:cs="Arial"/>
          <w:sz w:val="24"/>
          <w:szCs w:val="24"/>
        </w:rPr>
        <w:t>LSU;</w:t>
      </w:r>
      <w:proofErr w:type="gramEnd"/>
    </w:p>
    <w:p w14:paraId="055480BD" w14:textId="77777777" w:rsidR="00B10DCB" w:rsidRPr="005E63EB" w:rsidRDefault="00B10DCB" w:rsidP="00B10DCB">
      <w:pPr>
        <w:pStyle w:val="ListParagraph"/>
        <w:spacing w:after="0" w:line="240" w:lineRule="auto"/>
        <w:ind w:left="2127" w:hanging="360"/>
        <w:contextualSpacing w:val="0"/>
        <w:jc w:val="both"/>
        <w:rPr>
          <w:rFonts w:ascii="Arial" w:hAnsi="Arial" w:cs="Arial"/>
          <w:sz w:val="24"/>
          <w:szCs w:val="24"/>
        </w:rPr>
      </w:pPr>
    </w:p>
    <w:p w14:paraId="15DB9739" w14:textId="77777777" w:rsidR="00B10DCB" w:rsidRPr="005E63EB" w:rsidRDefault="00B10DCB" w:rsidP="00B10DCB">
      <w:pPr>
        <w:pStyle w:val="ListParagraph"/>
        <w:numPr>
          <w:ilvl w:val="0"/>
          <w:numId w:val="4"/>
        </w:numPr>
        <w:spacing w:after="0" w:line="240" w:lineRule="auto"/>
        <w:ind w:left="2127"/>
        <w:contextualSpacing w:val="0"/>
        <w:jc w:val="both"/>
        <w:rPr>
          <w:rFonts w:ascii="Arial" w:hAnsi="Arial" w:cs="Arial"/>
          <w:sz w:val="24"/>
          <w:szCs w:val="24"/>
        </w:rPr>
      </w:pPr>
      <w:r w:rsidRPr="005E63EB">
        <w:rPr>
          <w:rFonts w:ascii="Arial" w:hAnsi="Arial" w:cs="Arial"/>
          <w:sz w:val="24"/>
          <w:szCs w:val="24"/>
        </w:rPr>
        <w:t>all documents (including approvals) and background information relating to the matter or transaction, including all relevant evidence, plans and/or photographs, and any additional documents requested by LSU; and</w:t>
      </w:r>
    </w:p>
    <w:p w14:paraId="244520E7" w14:textId="77777777" w:rsidR="00B10DCB" w:rsidRPr="005E63EB" w:rsidRDefault="00B10DCB" w:rsidP="00B10DCB">
      <w:pPr>
        <w:pStyle w:val="ListParagraph"/>
        <w:spacing w:after="0" w:line="240" w:lineRule="auto"/>
        <w:ind w:left="2127" w:hanging="360"/>
        <w:contextualSpacing w:val="0"/>
        <w:jc w:val="both"/>
        <w:rPr>
          <w:rFonts w:ascii="Arial" w:hAnsi="Arial" w:cs="Arial"/>
          <w:sz w:val="24"/>
          <w:szCs w:val="24"/>
        </w:rPr>
      </w:pPr>
    </w:p>
    <w:p w14:paraId="0B0C046E" w14:textId="77777777" w:rsidR="00B10DCB" w:rsidRPr="005E63EB" w:rsidRDefault="00B10DCB" w:rsidP="00B10DCB">
      <w:pPr>
        <w:pStyle w:val="ListParagraph"/>
        <w:numPr>
          <w:ilvl w:val="0"/>
          <w:numId w:val="4"/>
        </w:numPr>
        <w:spacing w:after="0" w:line="240" w:lineRule="auto"/>
        <w:ind w:left="2127"/>
        <w:contextualSpacing w:val="0"/>
        <w:jc w:val="both"/>
        <w:rPr>
          <w:rFonts w:ascii="Arial" w:hAnsi="Arial" w:cs="Arial"/>
          <w:sz w:val="24"/>
          <w:szCs w:val="24"/>
        </w:rPr>
      </w:pPr>
      <w:r w:rsidRPr="005E63EB">
        <w:rPr>
          <w:rFonts w:ascii="Arial" w:hAnsi="Arial" w:cs="Arial"/>
          <w:sz w:val="24"/>
          <w:szCs w:val="24"/>
        </w:rPr>
        <w:t>any other information requested by LSU.</w:t>
      </w:r>
    </w:p>
    <w:p w14:paraId="6712A083" w14:textId="77777777" w:rsidR="00B10DCB" w:rsidRPr="005E63EB" w:rsidRDefault="00B10DCB" w:rsidP="00B10DCB">
      <w:pPr>
        <w:pStyle w:val="ListParagraph"/>
        <w:spacing w:after="0" w:line="240" w:lineRule="auto"/>
        <w:ind w:left="1080"/>
        <w:contextualSpacing w:val="0"/>
        <w:jc w:val="both"/>
        <w:rPr>
          <w:rFonts w:ascii="Arial" w:hAnsi="Arial" w:cs="Arial"/>
          <w:sz w:val="24"/>
          <w:szCs w:val="24"/>
        </w:rPr>
      </w:pPr>
    </w:p>
    <w:p w14:paraId="50A4B667" w14:textId="1083ABA0" w:rsidR="00B10DCB" w:rsidRPr="005E63EB" w:rsidRDefault="00B10DCB" w:rsidP="00B10DCB">
      <w:pPr>
        <w:pStyle w:val="ListParagraph"/>
        <w:numPr>
          <w:ilvl w:val="2"/>
          <w:numId w:val="1"/>
        </w:numPr>
        <w:spacing w:after="0" w:line="240" w:lineRule="auto"/>
        <w:ind w:left="1701"/>
        <w:contextualSpacing w:val="0"/>
        <w:jc w:val="both"/>
        <w:rPr>
          <w:rFonts w:ascii="Arial" w:hAnsi="Arial" w:cs="Arial"/>
          <w:sz w:val="24"/>
          <w:szCs w:val="24"/>
        </w:rPr>
      </w:pPr>
      <w:r w:rsidRPr="005E63EB">
        <w:rPr>
          <w:rFonts w:ascii="Arial" w:hAnsi="Arial" w:cs="Arial"/>
          <w:sz w:val="24"/>
          <w:szCs w:val="24"/>
        </w:rPr>
        <w:t xml:space="preserve">The </w:t>
      </w:r>
      <w:r w:rsidR="00632304">
        <w:rPr>
          <w:rFonts w:ascii="Arial" w:hAnsi="Arial" w:cs="Arial"/>
          <w:sz w:val="24"/>
          <w:szCs w:val="24"/>
        </w:rPr>
        <w:t>LSU</w:t>
      </w:r>
      <w:r w:rsidRPr="005E63EB">
        <w:rPr>
          <w:rFonts w:ascii="Arial" w:hAnsi="Arial" w:cs="Arial"/>
          <w:sz w:val="24"/>
          <w:szCs w:val="24"/>
        </w:rPr>
        <w:t xml:space="preserve"> shall acknowledge receipt of a request for legal services within </w:t>
      </w:r>
      <w:r w:rsidR="00B308D7">
        <w:rPr>
          <w:rFonts w:ascii="Arial" w:hAnsi="Arial" w:cs="Arial"/>
          <w:sz w:val="24"/>
          <w:szCs w:val="24"/>
        </w:rPr>
        <w:t>two business days</w:t>
      </w:r>
      <w:r w:rsidRPr="005E63EB">
        <w:rPr>
          <w:rFonts w:ascii="Arial" w:hAnsi="Arial" w:cs="Arial"/>
          <w:sz w:val="24"/>
          <w:szCs w:val="24"/>
        </w:rPr>
        <w:t>. That</w:t>
      </w:r>
      <w:r w:rsidR="005E39F5">
        <w:rPr>
          <w:rFonts w:ascii="Arial" w:hAnsi="Arial" w:cs="Arial"/>
          <w:sz w:val="24"/>
          <w:szCs w:val="24"/>
        </w:rPr>
        <w:t xml:space="preserve"> acknowledgement</w:t>
      </w:r>
      <w:r w:rsidRPr="005E63EB">
        <w:rPr>
          <w:rFonts w:ascii="Arial" w:hAnsi="Arial" w:cs="Arial"/>
          <w:sz w:val="24"/>
          <w:szCs w:val="24"/>
        </w:rPr>
        <w:t xml:space="preserve"> is to include an estimate of the time required to provide the service</w:t>
      </w:r>
      <w:r w:rsidR="00ED51B0">
        <w:rPr>
          <w:rFonts w:ascii="Arial" w:hAnsi="Arial" w:cs="Arial"/>
          <w:sz w:val="24"/>
          <w:szCs w:val="24"/>
        </w:rPr>
        <w:t>, or an invitation to discuss the time required,</w:t>
      </w:r>
      <w:r w:rsidRPr="005E63EB">
        <w:rPr>
          <w:rFonts w:ascii="Arial" w:hAnsi="Arial" w:cs="Arial"/>
          <w:sz w:val="24"/>
          <w:szCs w:val="24"/>
        </w:rPr>
        <w:t xml:space="preserve"> and </w:t>
      </w:r>
      <w:r w:rsidR="004C2A2D">
        <w:rPr>
          <w:rFonts w:ascii="Arial" w:hAnsi="Arial" w:cs="Arial"/>
          <w:sz w:val="24"/>
          <w:szCs w:val="24"/>
        </w:rPr>
        <w:t>a request for</w:t>
      </w:r>
      <w:r w:rsidR="004C2A2D" w:rsidRPr="005E63EB">
        <w:rPr>
          <w:rFonts w:ascii="Arial" w:hAnsi="Arial" w:cs="Arial"/>
          <w:sz w:val="24"/>
          <w:szCs w:val="24"/>
        </w:rPr>
        <w:t xml:space="preserve"> </w:t>
      </w:r>
      <w:r w:rsidRPr="005E63EB">
        <w:rPr>
          <w:rFonts w:ascii="Arial" w:hAnsi="Arial" w:cs="Arial"/>
          <w:sz w:val="24"/>
          <w:szCs w:val="24"/>
        </w:rPr>
        <w:t xml:space="preserve">any further information </w:t>
      </w:r>
      <w:r w:rsidR="004C2A2D">
        <w:rPr>
          <w:rFonts w:ascii="Arial" w:hAnsi="Arial" w:cs="Arial"/>
          <w:sz w:val="24"/>
          <w:szCs w:val="24"/>
        </w:rPr>
        <w:t xml:space="preserve">that </w:t>
      </w:r>
      <w:r w:rsidRPr="005E63EB">
        <w:rPr>
          <w:rFonts w:ascii="Arial" w:hAnsi="Arial" w:cs="Arial"/>
          <w:sz w:val="24"/>
          <w:szCs w:val="24"/>
        </w:rPr>
        <w:t>is required.</w:t>
      </w:r>
    </w:p>
    <w:p w14:paraId="59F66E13" w14:textId="77777777" w:rsidR="00B10DCB" w:rsidRPr="005E63EB" w:rsidRDefault="00B10DCB" w:rsidP="00B10DCB">
      <w:pPr>
        <w:pStyle w:val="ListParagraph"/>
        <w:spacing w:after="0" w:line="240" w:lineRule="auto"/>
        <w:ind w:left="1701"/>
        <w:contextualSpacing w:val="0"/>
        <w:jc w:val="both"/>
        <w:rPr>
          <w:rFonts w:ascii="Arial" w:hAnsi="Arial" w:cs="Arial"/>
          <w:sz w:val="24"/>
          <w:szCs w:val="24"/>
        </w:rPr>
      </w:pPr>
    </w:p>
    <w:p w14:paraId="5DE9B4E1" w14:textId="77777777" w:rsidR="00B10DCB" w:rsidRPr="005E63EB" w:rsidRDefault="00B10DCB" w:rsidP="00B10DCB">
      <w:pPr>
        <w:pStyle w:val="ListParagraph"/>
        <w:numPr>
          <w:ilvl w:val="2"/>
          <w:numId w:val="1"/>
        </w:numPr>
        <w:spacing w:after="0" w:line="240" w:lineRule="auto"/>
        <w:ind w:left="1701"/>
        <w:contextualSpacing w:val="0"/>
        <w:jc w:val="both"/>
        <w:rPr>
          <w:rFonts w:ascii="Arial" w:hAnsi="Arial" w:cs="Arial"/>
          <w:sz w:val="24"/>
          <w:szCs w:val="24"/>
        </w:rPr>
      </w:pPr>
      <w:r w:rsidRPr="005E63EB">
        <w:rPr>
          <w:rFonts w:ascii="Arial" w:hAnsi="Arial" w:cs="Arial"/>
          <w:sz w:val="24"/>
          <w:szCs w:val="24"/>
        </w:rPr>
        <w:t>Requests for legal services and any subsequent information provided will be referred to and accepted by LSU as “instructions”.</w:t>
      </w:r>
    </w:p>
    <w:p w14:paraId="69CCFDBE" w14:textId="77777777" w:rsidR="00B10DCB" w:rsidRPr="005E63EB" w:rsidRDefault="00B10DCB" w:rsidP="00B10DCB">
      <w:pPr>
        <w:pStyle w:val="ListParagraph"/>
        <w:spacing w:after="0" w:line="240" w:lineRule="auto"/>
        <w:ind w:left="1701"/>
        <w:contextualSpacing w:val="0"/>
        <w:jc w:val="both"/>
        <w:rPr>
          <w:rFonts w:ascii="Arial" w:hAnsi="Arial" w:cs="Arial"/>
          <w:sz w:val="24"/>
          <w:szCs w:val="24"/>
        </w:rPr>
      </w:pPr>
    </w:p>
    <w:p w14:paraId="782F5256" w14:textId="77777777" w:rsidR="00B10DCB" w:rsidRPr="005E63EB" w:rsidRDefault="00B10DCB" w:rsidP="00B10DCB">
      <w:pPr>
        <w:pStyle w:val="ListParagraph"/>
        <w:numPr>
          <w:ilvl w:val="2"/>
          <w:numId w:val="1"/>
        </w:numPr>
        <w:spacing w:after="0" w:line="240" w:lineRule="auto"/>
        <w:ind w:left="1701"/>
        <w:contextualSpacing w:val="0"/>
        <w:jc w:val="both"/>
        <w:rPr>
          <w:rFonts w:ascii="Arial" w:hAnsi="Arial" w:cs="Arial"/>
          <w:sz w:val="24"/>
          <w:szCs w:val="24"/>
        </w:rPr>
      </w:pPr>
      <w:r w:rsidRPr="005E63EB">
        <w:rPr>
          <w:rFonts w:ascii="Arial" w:hAnsi="Arial" w:cs="Arial"/>
          <w:sz w:val="24"/>
          <w:szCs w:val="24"/>
        </w:rPr>
        <w:t xml:space="preserve">The General Counsel, in consultation with the referring person, will determine whether the work is to be undertaken by LSU or </w:t>
      </w:r>
      <w:proofErr w:type="gramStart"/>
      <w:r w:rsidRPr="005E63EB">
        <w:rPr>
          <w:rFonts w:ascii="Arial" w:hAnsi="Arial" w:cs="Arial"/>
          <w:sz w:val="24"/>
          <w:szCs w:val="24"/>
        </w:rPr>
        <w:t>through the use of</w:t>
      </w:r>
      <w:proofErr w:type="gramEnd"/>
      <w:r w:rsidRPr="005E63EB">
        <w:rPr>
          <w:rFonts w:ascii="Arial" w:hAnsi="Arial" w:cs="Arial"/>
          <w:sz w:val="24"/>
          <w:szCs w:val="24"/>
        </w:rPr>
        <w:t xml:space="preserve"> a Legal Services Provider. </w:t>
      </w:r>
    </w:p>
    <w:p w14:paraId="67461139" w14:textId="77777777" w:rsidR="00E81CDA" w:rsidRPr="005E63EB" w:rsidRDefault="00E81CDA" w:rsidP="00E81CDA">
      <w:pPr>
        <w:spacing w:after="0" w:line="240" w:lineRule="auto"/>
        <w:jc w:val="both"/>
        <w:rPr>
          <w:rFonts w:ascii="Arial" w:hAnsi="Arial" w:cs="Arial"/>
          <w:sz w:val="24"/>
          <w:szCs w:val="24"/>
        </w:rPr>
      </w:pPr>
    </w:p>
    <w:p w14:paraId="060FA328" w14:textId="43454707" w:rsidR="00E81CDA" w:rsidRPr="005E63EB" w:rsidRDefault="00E81CDA" w:rsidP="00E81CDA">
      <w:pPr>
        <w:pStyle w:val="ListParagraph"/>
        <w:numPr>
          <w:ilvl w:val="1"/>
          <w:numId w:val="1"/>
        </w:numPr>
        <w:spacing w:after="0" w:line="240" w:lineRule="auto"/>
        <w:ind w:left="993" w:hanging="567"/>
        <w:contextualSpacing w:val="0"/>
        <w:rPr>
          <w:rFonts w:ascii="Arial" w:hAnsi="Arial" w:cs="Arial"/>
          <w:b/>
          <w:sz w:val="24"/>
          <w:szCs w:val="24"/>
        </w:rPr>
      </w:pPr>
      <w:bookmarkStart w:id="0" w:name="_Ref155599300"/>
      <w:r>
        <w:rPr>
          <w:rFonts w:ascii="Arial" w:hAnsi="Arial" w:cs="Arial"/>
          <w:b/>
          <w:sz w:val="24"/>
          <w:szCs w:val="24"/>
        </w:rPr>
        <w:t>Councillor-</w:t>
      </w:r>
      <w:r w:rsidR="00D1738F">
        <w:rPr>
          <w:rFonts w:ascii="Arial" w:hAnsi="Arial" w:cs="Arial"/>
          <w:b/>
          <w:sz w:val="24"/>
          <w:szCs w:val="24"/>
        </w:rPr>
        <w:t>initiated</w:t>
      </w:r>
      <w:r>
        <w:rPr>
          <w:rFonts w:ascii="Arial" w:hAnsi="Arial" w:cs="Arial"/>
          <w:b/>
          <w:sz w:val="24"/>
          <w:szCs w:val="24"/>
        </w:rPr>
        <w:t xml:space="preserve"> requests for legal advice</w:t>
      </w:r>
      <w:bookmarkEnd w:id="0"/>
    </w:p>
    <w:p w14:paraId="20F2FB24" w14:textId="0895A7D9" w:rsidR="00E81CDA" w:rsidRDefault="00E81CDA" w:rsidP="00685834">
      <w:pPr>
        <w:spacing w:after="0" w:line="240" w:lineRule="auto"/>
        <w:jc w:val="both"/>
        <w:rPr>
          <w:rFonts w:ascii="Arial" w:hAnsi="Arial" w:cs="Arial"/>
          <w:sz w:val="24"/>
          <w:szCs w:val="24"/>
        </w:rPr>
      </w:pPr>
    </w:p>
    <w:p w14:paraId="53108DE3" w14:textId="408D452C" w:rsidR="00A648D2" w:rsidRDefault="00370F57" w:rsidP="00685834">
      <w:pPr>
        <w:pStyle w:val="ListParagraph"/>
        <w:numPr>
          <w:ilvl w:val="2"/>
          <w:numId w:val="1"/>
        </w:numPr>
        <w:spacing w:after="0" w:line="240" w:lineRule="auto"/>
        <w:ind w:left="1701"/>
        <w:contextualSpacing w:val="0"/>
        <w:jc w:val="both"/>
        <w:rPr>
          <w:rFonts w:ascii="Arial" w:hAnsi="Arial" w:cs="Arial"/>
          <w:sz w:val="24"/>
          <w:szCs w:val="24"/>
        </w:rPr>
      </w:pPr>
      <w:r>
        <w:rPr>
          <w:rFonts w:ascii="Arial" w:hAnsi="Arial" w:cs="Arial"/>
          <w:sz w:val="24"/>
          <w:szCs w:val="24"/>
        </w:rPr>
        <w:t xml:space="preserve">Councillors may initiate </w:t>
      </w:r>
      <w:r w:rsidR="00CF521F">
        <w:rPr>
          <w:rFonts w:ascii="Arial" w:hAnsi="Arial" w:cs="Arial"/>
          <w:sz w:val="24"/>
          <w:szCs w:val="24"/>
        </w:rPr>
        <w:t>requests for legal advice</w:t>
      </w:r>
      <w:r w:rsidR="00781D15">
        <w:rPr>
          <w:rFonts w:ascii="Arial" w:hAnsi="Arial" w:cs="Arial"/>
          <w:sz w:val="24"/>
          <w:szCs w:val="24"/>
        </w:rPr>
        <w:t xml:space="preserve"> by:</w:t>
      </w:r>
    </w:p>
    <w:p w14:paraId="188F98BA" w14:textId="77777777" w:rsidR="00781D15" w:rsidRDefault="00781D15" w:rsidP="0014473F">
      <w:pPr>
        <w:pStyle w:val="ListParagraph"/>
        <w:spacing w:after="0" w:line="240" w:lineRule="auto"/>
        <w:ind w:left="1701"/>
        <w:contextualSpacing w:val="0"/>
        <w:jc w:val="both"/>
        <w:rPr>
          <w:rFonts w:ascii="Arial" w:hAnsi="Arial" w:cs="Arial"/>
          <w:sz w:val="24"/>
          <w:szCs w:val="24"/>
        </w:rPr>
      </w:pPr>
    </w:p>
    <w:p w14:paraId="73A86D7C" w14:textId="77777777" w:rsidR="00781D15" w:rsidRDefault="00D16A0A" w:rsidP="00781D15">
      <w:pPr>
        <w:pStyle w:val="ListParagraph"/>
        <w:numPr>
          <w:ilvl w:val="0"/>
          <w:numId w:val="12"/>
        </w:numPr>
        <w:spacing w:after="0" w:line="240" w:lineRule="auto"/>
        <w:contextualSpacing w:val="0"/>
        <w:jc w:val="both"/>
        <w:rPr>
          <w:rFonts w:ascii="Arial" w:hAnsi="Arial" w:cs="Arial"/>
          <w:sz w:val="24"/>
          <w:szCs w:val="24"/>
        </w:rPr>
      </w:pPr>
      <w:r>
        <w:rPr>
          <w:rFonts w:ascii="Arial" w:hAnsi="Arial" w:cs="Arial"/>
          <w:sz w:val="24"/>
          <w:szCs w:val="24"/>
        </w:rPr>
        <w:t xml:space="preserve">Council </w:t>
      </w:r>
      <w:r w:rsidR="00781D15">
        <w:rPr>
          <w:rFonts w:ascii="Arial" w:hAnsi="Arial" w:cs="Arial"/>
          <w:sz w:val="24"/>
          <w:szCs w:val="24"/>
        </w:rPr>
        <w:t>resolution; or</w:t>
      </w:r>
    </w:p>
    <w:p w14:paraId="14045A79" w14:textId="3F805D07" w:rsidR="00781D15" w:rsidRDefault="006F4F1A" w:rsidP="0014473F">
      <w:pPr>
        <w:pStyle w:val="ListParagraph"/>
        <w:numPr>
          <w:ilvl w:val="0"/>
          <w:numId w:val="12"/>
        </w:numPr>
        <w:spacing w:after="0" w:line="240" w:lineRule="auto"/>
        <w:contextualSpacing w:val="0"/>
        <w:jc w:val="both"/>
        <w:rPr>
          <w:rFonts w:ascii="Arial" w:hAnsi="Arial" w:cs="Arial"/>
          <w:sz w:val="24"/>
          <w:szCs w:val="24"/>
        </w:rPr>
      </w:pPr>
      <w:r>
        <w:rPr>
          <w:rFonts w:ascii="Arial" w:hAnsi="Arial" w:cs="Arial"/>
          <w:sz w:val="24"/>
          <w:szCs w:val="24"/>
        </w:rPr>
        <w:t xml:space="preserve">request </w:t>
      </w:r>
      <w:r w:rsidR="005F7FE1">
        <w:rPr>
          <w:rFonts w:ascii="Arial" w:hAnsi="Arial" w:cs="Arial"/>
          <w:sz w:val="24"/>
          <w:szCs w:val="24"/>
        </w:rPr>
        <w:t xml:space="preserve">to </w:t>
      </w:r>
      <w:r>
        <w:rPr>
          <w:rFonts w:ascii="Arial" w:hAnsi="Arial" w:cs="Arial"/>
          <w:sz w:val="24"/>
          <w:szCs w:val="24"/>
        </w:rPr>
        <w:t>th</w:t>
      </w:r>
      <w:r w:rsidR="002D06A8">
        <w:rPr>
          <w:rFonts w:ascii="Arial" w:hAnsi="Arial" w:cs="Arial"/>
          <w:sz w:val="24"/>
          <w:szCs w:val="24"/>
        </w:rPr>
        <w:t>e CEO to obtain legal advice</w:t>
      </w:r>
      <w:r w:rsidR="001B1787">
        <w:rPr>
          <w:rFonts w:ascii="Arial" w:hAnsi="Arial" w:cs="Arial"/>
          <w:sz w:val="24"/>
          <w:szCs w:val="24"/>
        </w:rPr>
        <w:t xml:space="preserve"> in accordance with the </w:t>
      </w:r>
      <w:r w:rsidR="00693175">
        <w:rPr>
          <w:rFonts w:ascii="Arial" w:hAnsi="Arial" w:cs="Arial"/>
          <w:sz w:val="24"/>
          <w:szCs w:val="24"/>
        </w:rPr>
        <w:t>Councillor Access to Information</w:t>
      </w:r>
      <w:r w:rsidR="001F34CF">
        <w:rPr>
          <w:rFonts w:ascii="Arial" w:hAnsi="Arial" w:cs="Arial"/>
          <w:sz w:val="24"/>
          <w:szCs w:val="24"/>
        </w:rPr>
        <w:t xml:space="preserve"> and Interaction with Staff Policy.</w:t>
      </w:r>
      <w:r w:rsidR="00BB0FBF">
        <w:rPr>
          <w:rFonts w:ascii="Arial" w:hAnsi="Arial" w:cs="Arial"/>
          <w:sz w:val="24"/>
          <w:szCs w:val="24"/>
        </w:rPr>
        <w:t xml:space="preserve"> </w:t>
      </w:r>
    </w:p>
    <w:p w14:paraId="060F8244" w14:textId="77777777" w:rsidR="00781D15" w:rsidRPr="0014473F" w:rsidRDefault="00781D15" w:rsidP="0014473F">
      <w:pPr>
        <w:pStyle w:val="ListParagraph"/>
        <w:rPr>
          <w:rFonts w:ascii="Arial" w:hAnsi="Arial" w:cs="Arial"/>
          <w:sz w:val="24"/>
          <w:szCs w:val="24"/>
        </w:rPr>
      </w:pPr>
    </w:p>
    <w:p w14:paraId="73B9D489" w14:textId="5A4AF182" w:rsidR="00685834" w:rsidRPr="005E63EB" w:rsidRDefault="005262FD" w:rsidP="00685834">
      <w:pPr>
        <w:pStyle w:val="ListParagraph"/>
        <w:numPr>
          <w:ilvl w:val="2"/>
          <w:numId w:val="1"/>
        </w:numPr>
        <w:spacing w:after="0" w:line="240" w:lineRule="auto"/>
        <w:ind w:left="1701"/>
        <w:contextualSpacing w:val="0"/>
        <w:jc w:val="both"/>
        <w:rPr>
          <w:rFonts w:ascii="Arial" w:hAnsi="Arial" w:cs="Arial"/>
          <w:sz w:val="24"/>
          <w:szCs w:val="24"/>
        </w:rPr>
      </w:pPr>
      <w:r>
        <w:rPr>
          <w:rFonts w:ascii="Arial" w:hAnsi="Arial" w:cs="Arial"/>
          <w:sz w:val="24"/>
          <w:szCs w:val="24"/>
        </w:rPr>
        <w:t xml:space="preserve">Council resolutions for legal advice </w:t>
      </w:r>
      <w:r w:rsidR="00347B8A">
        <w:rPr>
          <w:rFonts w:ascii="Arial" w:hAnsi="Arial" w:cs="Arial"/>
          <w:sz w:val="24"/>
          <w:szCs w:val="24"/>
        </w:rPr>
        <w:t xml:space="preserve">will </w:t>
      </w:r>
      <w:r w:rsidR="007D4663">
        <w:rPr>
          <w:rFonts w:ascii="Arial" w:hAnsi="Arial" w:cs="Arial"/>
          <w:sz w:val="24"/>
          <w:szCs w:val="24"/>
        </w:rPr>
        <w:t>be</w:t>
      </w:r>
      <w:r w:rsidR="001F3D5E">
        <w:rPr>
          <w:rFonts w:ascii="Arial" w:hAnsi="Arial" w:cs="Arial"/>
          <w:sz w:val="24"/>
          <w:szCs w:val="24"/>
        </w:rPr>
        <w:t xml:space="preserve"> referred </w:t>
      </w:r>
      <w:r w:rsidR="003016FF">
        <w:rPr>
          <w:rFonts w:ascii="Arial" w:hAnsi="Arial" w:cs="Arial"/>
          <w:sz w:val="24"/>
          <w:szCs w:val="24"/>
        </w:rPr>
        <w:t xml:space="preserve">in writing </w:t>
      </w:r>
      <w:r w:rsidR="001B149F">
        <w:rPr>
          <w:rFonts w:ascii="Arial" w:hAnsi="Arial" w:cs="Arial"/>
          <w:sz w:val="24"/>
          <w:szCs w:val="24"/>
        </w:rPr>
        <w:t xml:space="preserve">to </w:t>
      </w:r>
      <w:r w:rsidR="00C86836">
        <w:rPr>
          <w:rFonts w:ascii="Arial" w:hAnsi="Arial" w:cs="Arial"/>
          <w:sz w:val="24"/>
          <w:szCs w:val="24"/>
        </w:rPr>
        <w:t>General Counsel</w:t>
      </w:r>
      <w:r w:rsidR="001B149F">
        <w:rPr>
          <w:rFonts w:ascii="Arial" w:hAnsi="Arial" w:cs="Arial"/>
          <w:sz w:val="24"/>
          <w:szCs w:val="24"/>
        </w:rPr>
        <w:t xml:space="preserve"> for action</w:t>
      </w:r>
      <w:r w:rsidR="00407491">
        <w:rPr>
          <w:rFonts w:ascii="Arial" w:hAnsi="Arial" w:cs="Arial"/>
          <w:sz w:val="24"/>
          <w:szCs w:val="24"/>
        </w:rPr>
        <w:t xml:space="preserve"> or</w:t>
      </w:r>
      <w:r w:rsidR="001D6A45">
        <w:rPr>
          <w:rFonts w:ascii="Arial" w:hAnsi="Arial" w:cs="Arial"/>
          <w:sz w:val="24"/>
          <w:szCs w:val="24"/>
        </w:rPr>
        <w:t xml:space="preserve"> to the CEO if </w:t>
      </w:r>
      <w:r w:rsidR="001D6A45">
        <w:rPr>
          <w:rFonts w:ascii="Arial" w:hAnsi="Arial" w:cs="Arial"/>
          <w:sz w:val="24"/>
          <w:szCs w:val="24"/>
        </w:rPr>
        <w:fldChar w:fldCharType="begin"/>
      </w:r>
      <w:r w:rsidR="001D6A45">
        <w:rPr>
          <w:rFonts w:ascii="Arial" w:hAnsi="Arial" w:cs="Arial"/>
          <w:sz w:val="24"/>
          <w:szCs w:val="24"/>
        </w:rPr>
        <w:instrText xml:space="preserve"> REF _Ref155598321 \r \h </w:instrText>
      </w:r>
      <w:r w:rsidR="001D6A45">
        <w:rPr>
          <w:rFonts w:ascii="Arial" w:hAnsi="Arial" w:cs="Arial"/>
          <w:sz w:val="24"/>
          <w:szCs w:val="24"/>
        </w:rPr>
      </w:r>
      <w:r w:rsidR="001D6A45">
        <w:rPr>
          <w:rFonts w:ascii="Arial" w:hAnsi="Arial" w:cs="Arial"/>
          <w:sz w:val="24"/>
          <w:szCs w:val="24"/>
        </w:rPr>
        <w:fldChar w:fldCharType="separate"/>
      </w:r>
      <w:r w:rsidR="00381452">
        <w:rPr>
          <w:rFonts w:ascii="Arial" w:hAnsi="Arial" w:cs="Arial"/>
          <w:sz w:val="24"/>
          <w:szCs w:val="24"/>
        </w:rPr>
        <w:t>4.6.5</w:t>
      </w:r>
      <w:r w:rsidR="001D6A45">
        <w:rPr>
          <w:rFonts w:ascii="Arial" w:hAnsi="Arial" w:cs="Arial"/>
          <w:sz w:val="24"/>
          <w:szCs w:val="24"/>
        </w:rPr>
        <w:fldChar w:fldCharType="end"/>
      </w:r>
      <w:r w:rsidR="00E232CB">
        <w:rPr>
          <w:rFonts w:ascii="Arial" w:hAnsi="Arial" w:cs="Arial"/>
          <w:sz w:val="24"/>
          <w:szCs w:val="24"/>
        </w:rPr>
        <w:t xml:space="preserve"> applies.</w:t>
      </w:r>
      <w:r w:rsidR="0082480A">
        <w:rPr>
          <w:rFonts w:ascii="Arial" w:hAnsi="Arial" w:cs="Arial"/>
          <w:sz w:val="24"/>
          <w:szCs w:val="24"/>
        </w:rPr>
        <w:t xml:space="preserve"> </w:t>
      </w:r>
      <w:r w:rsidR="006C3369">
        <w:rPr>
          <w:rFonts w:ascii="Arial" w:hAnsi="Arial" w:cs="Arial"/>
          <w:sz w:val="24"/>
          <w:szCs w:val="24"/>
        </w:rPr>
        <w:t>If the CEO</w:t>
      </w:r>
      <w:r w:rsidR="00D15E1B">
        <w:rPr>
          <w:rFonts w:ascii="Arial" w:hAnsi="Arial" w:cs="Arial"/>
          <w:sz w:val="24"/>
          <w:szCs w:val="24"/>
        </w:rPr>
        <w:t xml:space="preserve"> agrees to obtain legal advice in response to a request</w:t>
      </w:r>
      <w:r w:rsidR="0082480A">
        <w:rPr>
          <w:rFonts w:ascii="Arial" w:hAnsi="Arial" w:cs="Arial"/>
          <w:sz w:val="24"/>
          <w:szCs w:val="24"/>
        </w:rPr>
        <w:t xml:space="preserve"> </w:t>
      </w:r>
      <w:r w:rsidR="00040104">
        <w:rPr>
          <w:rFonts w:ascii="Arial" w:hAnsi="Arial" w:cs="Arial"/>
          <w:sz w:val="24"/>
          <w:szCs w:val="24"/>
        </w:rPr>
        <w:t>under the Councillor Access to Information and Interaction with Staff Policy</w:t>
      </w:r>
      <w:r w:rsidR="00A50DB9">
        <w:rPr>
          <w:rFonts w:ascii="Arial" w:hAnsi="Arial" w:cs="Arial"/>
          <w:sz w:val="24"/>
          <w:szCs w:val="24"/>
        </w:rPr>
        <w:t xml:space="preserve">, </w:t>
      </w:r>
      <w:r w:rsidR="00CF7234">
        <w:rPr>
          <w:rFonts w:ascii="Arial" w:hAnsi="Arial" w:cs="Arial"/>
          <w:sz w:val="24"/>
          <w:szCs w:val="24"/>
        </w:rPr>
        <w:t xml:space="preserve">the </w:t>
      </w:r>
      <w:r w:rsidR="0086018A">
        <w:rPr>
          <w:rFonts w:ascii="Arial" w:hAnsi="Arial" w:cs="Arial"/>
          <w:sz w:val="24"/>
          <w:szCs w:val="24"/>
        </w:rPr>
        <w:t>matter will be referred in writing to General Counsel for action</w:t>
      </w:r>
      <w:r w:rsidR="009E1E1A">
        <w:rPr>
          <w:rFonts w:ascii="Arial" w:hAnsi="Arial" w:cs="Arial"/>
          <w:sz w:val="24"/>
          <w:szCs w:val="24"/>
        </w:rPr>
        <w:t xml:space="preserve"> or</w:t>
      </w:r>
      <w:r w:rsidR="00040104">
        <w:rPr>
          <w:rFonts w:ascii="Arial" w:hAnsi="Arial" w:cs="Arial"/>
          <w:sz w:val="24"/>
          <w:szCs w:val="24"/>
        </w:rPr>
        <w:t xml:space="preserve"> will be dealt with </w:t>
      </w:r>
      <w:r w:rsidR="009E1E1A">
        <w:rPr>
          <w:rFonts w:ascii="Arial" w:hAnsi="Arial" w:cs="Arial"/>
          <w:sz w:val="24"/>
          <w:szCs w:val="24"/>
        </w:rPr>
        <w:t xml:space="preserve">by the CEO </w:t>
      </w:r>
      <w:r w:rsidR="000F5B6E">
        <w:rPr>
          <w:rFonts w:ascii="Arial" w:hAnsi="Arial" w:cs="Arial"/>
          <w:sz w:val="24"/>
          <w:szCs w:val="24"/>
        </w:rPr>
        <w:t xml:space="preserve">under </w:t>
      </w:r>
      <w:r w:rsidR="008C026E">
        <w:rPr>
          <w:rFonts w:ascii="Arial" w:hAnsi="Arial" w:cs="Arial"/>
          <w:sz w:val="24"/>
          <w:szCs w:val="24"/>
        </w:rPr>
        <w:fldChar w:fldCharType="begin"/>
      </w:r>
      <w:r w:rsidR="008C026E">
        <w:rPr>
          <w:rFonts w:ascii="Arial" w:hAnsi="Arial" w:cs="Arial"/>
          <w:sz w:val="24"/>
          <w:szCs w:val="24"/>
        </w:rPr>
        <w:instrText xml:space="preserve"> REF _Ref155598321 \r \h </w:instrText>
      </w:r>
      <w:r w:rsidR="008C026E">
        <w:rPr>
          <w:rFonts w:ascii="Arial" w:hAnsi="Arial" w:cs="Arial"/>
          <w:sz w:val="24"/>
          <w:szCs w:val="24"/>
        </w:rPr>
      </w:r>
      <w:r w:rsidR="008C026E">
        <w:rPr>
          <w:rFonts w:ascii="Arial" w:hAnsi="Arial" w:cs="Arial"/>
          <w:sz w:val="24"/>
          <w:szCs w:val="24"/>
        </w:rPr>
        <w:fldChar w:fldCharType="separate"/>
      </w:r>
      <w:r w:rsidR="00381452">
        <w:rPr>
          <w:rFonts w:ascii="Arial" w:hAnsi="Arial" w:cs="Arial"/>
          <w:sz w:val="24"/>
          <w:szCs w:val="24"/>
        </w:rPr>
        <w:t>4.6.5</w:t>
      </w:r>
      <w:r w:rsidR="008C026E">
        <w:rPr>
          <w:rFonts w:ascii="Arial" w:hAnsi="Arial" w:cs="Arial"/>
          <w:sz w:val="24"/>
          <w:szCs w:val="24"/>
        </w:rPr>
        <w:fldChar w:fldCharType="end"/>
      </w:r>
      <w:r w:rsidR="00631F48">
        <w:rPr>
          <w:rFonts w:ascii="Arial" w:hAnsi="Arial" w:cs="Arial"/>
          <w:sz w:val="24"/>
          <w:szCs w:val="24"/>
        </w:rPr>
        <w:t>.</w:t>
      </w:r>
    </w:p>
    <w:p w14:paraId="4A76B829" w14:textId="77777777" w:rsidR="00B10DCB" w:rsidRPr="005E63EB" w:rsidRDefault="00B10DCB" w:rsidP="00B10DCB">
      <w:pPr>
        <w:spacing w:after="0" w:line="240" w:lineRule="auto"/>
        <w:jc w:val="both"/>
        <w:rPr>
          <w:rFonts w:ascii="Arial" w:hAnsi="Arial" w:cs="Arial"/>
          <w:sz w:val="24"/>
          <w:szCs w:val="24"/>
        </w:rPr>
      </w:pPr>
    </w:p>
    <w:p w14:paraId="2678CB7D" w14:textId="77777777" w:rsidR="00B10DCB" w:rsidRPr="005E63EB" w:rsidRDefault="00B10DCB" w:rsidP="00B10DCB">
      <w:pPr>
        <w:pStyle w:val="ListParagraph"/>
        <w:numPr>
          <w:ilvl w:val="1"/>
          <w:numId w:val="1"/>
        </w:numPr>
        <w:spacing w:after="0" w:line="240" w:lineRule="auto"/>
        <w:ind w:left="993" w:hanging="567"/>
        <w:contextualSpacing w:val="0"/>
        <w:rPr>
          <w:rFonts w:ascii="Arial" w:hAnsi="Arial" w:cs="Arial"/>
          <w:b/>
          <w:sz w:val="24"/>
          <w:szCs w:val="24"/>
        </w:rPr>
      </w:pPr>
      <w:r w:rsidRPr="005E63EB">
        <w:rPr>
          <w:rFonts w:ascii="Arial" w:hAnsi="Arial" w:cs="Arial"/>
          <w:b/>
          <w:sz w:val="24"/>
          <w:szCs w:val="24"/>
        </w:rPr>
        <w:t>When to contact LSU</w:t>
      </w:r>
    </w:p>
    <w:p w14:paraId="03234F9C" w14:textId="77777777" w:rsidR="00B10DCB" w:rsidRPr="005E63EB" w:rsidRDefault="00B10DCB" w:rsidP="00B10DCB">
      <w:pPr>
        <w:pStyle w:val="ListParagraph"/>
        <w:spacing w:after="0" w:line="240" w:lineRule="auto"/>
        <w:ind w:left="360"/>
        <w:contextualSpacing w:val="0"/>
        <w:jc w:val="both"/>
        <w:rPr>
          <w:rFonts w:ascii="Arial" w:hAnsi="Arial" w:cs="Arial"/>
          <w:sz w:val="24"/>
          <w:szCs w:val="24"/>
        </w:rPr>
      </w:pPr>
      <w:r w:rsidRPr="005E63EB">
        <w:rPr>
          <w:rFonts w:ascii="Arial" w:hAnsi="Arial" w:cs="Arial"/>
          <w:sz w:val="24"/>
          <w:szCs w:val="24"/>
        </w:rPr>
        <w:t xml:space="preserve"> </w:t>
      </w:r>
    </w:p>
    <w:p w14:paraId="7CB1B4F0" w14:textId="77777777" w:rsidR="00B10DCB" w:rsidRPr="005E63EB" w:rsidRDefault="00B10DCB" w:rsidP="00B10DCB">
      <w:pPr>
        <w:pStyle w:val="ListParagraph"/>
        <w:numPr>
          <w:ilvl w:val="2"/>
          <w:numId w:val="1"/>
        </w:numPr>
        <w:spacing w:after="0" w:line="240" w:lineRule="auto"/>
        <w:ind w:left="1701"/>
        <w:contextualSpacing w:val="0"/>
        <w:jc w:val="both"/>
        <w:rPr>
          <w:rFonts w:ascii="Arial" w:hAnsi="Arial" w:cs="Arial"/>
          <w:sz w:val="24"/>
          <w:szCs w:val="24"/>
        </w:rPr>
      </w:pPr>
      <w:r w:rsidRPr="005E63EB">
        <w:rPr>
          <w:rFonts w:ascii="Arial" w:hAnsi="Arial" w:cs="Arial"/>
          <w:sz w:val="24"/>
          <w:szCs w:val="24"/>
        </w:rPr>
        <w:t xml:space="preserve">Instructions received by LSU are normally dealt with in order of </w:t>
      </w:r>
      <w:proofErr w:type="gramStart"/>
      <w:r w:rsidRPr="005E63EB">
        <w:rPr>
          <w:rFonts w:ascii="Arial" w:hAnsi="Arial" w:cs="Arial"/>
          <w:sz w:val="24"/>
          <w:szCs w:val="24"/>
        </w:rPr>
        <w:t>receipt, but</w:t>
      </w:r>
      <w:proofErr w:type="gramEnd"/>
      <w:r w:rsidRPr="005E63EB">
        <w:rPr>
          <w:rFonts w:ascii="Arial" w:hAnsi="Arial" w:cs="Arial"/>
          <w:sz w:val="24"/>
          <w:szCs w:val="24"/>
        </w:rPr>
        <w:t xml:space="preserve"> receive priority according to the level of importance and genuine urgency. Accordingly, it is important to involve LSU as early as possible in any transaction or matter where legal advice or services are required, including where:</w:t>
      </w:r>
    </w:p>
    <w:p w14:paraId="48774DE8" w14:textId="77777777" w:rsidR="00B10DCB" w:rsidRPr="005E63EB" w:rsidRDefault="00B10DCB" w:rsidP="00B10DCB">
      <w:pPr>
        <w:spacing w:after="0" w:line="240" w:lineRule="auto"/>
        <w:ind w:left="680" w:hanging="680"/>
        <w:jc w:val="both"/>
        <w:rPr>
          <w:rFonts w:ascii="Arial" w:hAnsi="Arial" w:cs="Arial"/>
          <w:sz w:val="24"/>
          <w:szCs w:val="24"/>
        </w:rPr>
      </w:pPr>
    </w:p>
    <w:p w14:paraId="23F48B49" w14:textId="77777777" w:rsidR="00B10DCB" w:rsidRPr="005E63EB" w:rsidRDefault="00B10DCB" w:rsidP="00B10DCB">
      <w:pPr>
        <w:pStyle w:val="ListParagraph"/>
        <w:numPr>
          <w:ilvl w:val="0"/>
          <w:numId w:val="2"/>
        </w:numPr>
        <w:spacing w:after="0" w:line="240" w:lineRule="auto"/>
        <w:ind w:left="2127"/>
        <w:contextualSpacing w:val="0"/>
        <w:jc w:val="both"/>
        <w:rPr>
          <w:rFonts w:ascii="Arial" w:hAnsi="Arial" w:cs="Arial"/>
          <w:sz w:val="24"/>
          <w:szCs w:val="24"/>
        </w:rPr>
      </w:pPr>
      <w:r w:rsidRPr="005E63EB">
        <w:rPr>
          <w:rFonts w:ascii="Arial" w:hAnsi="Arial" w:cs="Arial"/>
          <w:sz w:val="24"/>
          <w:szCs w:val="24"/>
        </w:rPr>
        <w:t xml:space="preserve">there is an actual or potential dispute including an imminent or actual threat to commence </w:t>
      </w:r>
      <w:proofErr w:type="gramStart"/>
      <w:r w:rsidRPr="005E63EB">
        <w:rPr>
          <w:rFonts w:ascii="Arial" w:hAnsi="Arial" w:cs="Arial"/>
          <w:sz w:val="24"/>
          <w:szCs w:val="24"/>
        </w:rPr>
        <w:t>litigation;</w:t>
      </w:r>
      <w:proofErr w:type="gramEnd"/>
      <w:r w:rsidRPr="005E63EB">
        <w:rPr>
          <w:rFonts w:ascii="Arial" w:hAnsi="Arial" w:cs="Arial"/>
          <w:sz w:val="24"/>
          <w:szCs w:val="24"/>
        </w:rPr>
        <w:t xml:space="preserve"> </w:t>
      </w:r>
    </w:p>
    <w:p w14:paraId="7790265D" w14:textId="77777777" w:rsidR="00B10DCB" w:rsidRPr="005E63EB" w:rsidRDefault="00B10DCB" w:rsidP="00B10DCB">
      <w:pPr>
        <w:pStyle w:val="ListParagraph"/>
        <w:spacing w:after="0" w:line="240" w:lineRule="auto"/>
        <w:ind w:left="2127"/>
        <w:contextualSpacing w:val="0"/>
        <w:jc w:val="both"/>
        <w:rPr>
          <w:rFonts w:ascii="Arial" w:hAnsi="Arial" w:cs="Arial"/>
          <w:sz w:val="24"/>
          <w:szCs w:val="24"/>
        </w:rPr>
      </w:pPr>
    </w:p>
    <w:p w14:paraId="701CBC7C" w14:textId="77777777" w:rsidR="00B10DCB" w:rsidRPr="005E63EB" w:rsidRDefault="00B10DCB" w:rsidP="00B10DCB">
      <w:pPr>
        <w:pStyle w:val="ListParagraph"/>
        <w:numPr>
          <w:ilvl w:val="0"/>
          <w:numId w:val="2"/>
        </w:numPr>
        <w:spacing w:after="0" w:line="240" w:lineRule="auto"/>
        <w:ind w:left="2127"/>
        <w:contextualSpacing w:val="0"/>
        <w:jc w:val="both"/>
        <w:rPr>
          <w:rFonts w:ascii="Arial" w:hAnsi="Arial" w:cs="Arial"/>
          <w:sz w:val="24"/>
          <w:szCs w:val="24"/>
        </w:rPr>
      </w:pPr>
      <w:r w:rsidRPr="005E63EB">
        <w:rPr>
          <w:rFonts w:ascii="Arial" w:hAnsi="Arial" w:cs="Arial"/>
          <w:sz w:val="24"/>
          <w:szCs w:val="24"/>
        </w:rPr>
        <w:t>it is proposed to procure goods or services for Council.</w:t>
      </w:r>
      <w:r w:rsidRPr="005E63EB" w:rsidDel="00C308D8">
        <w:rPr>
          <w:rFonts w:ascii="Arial" w:hAnsi="Arial" w:cs="Arial"/>
          <w:sz w:val="24"/>
          <w:szCs w:val="24"/>
        </w:rPr>
        <w:t xml:space="preserve"> </w:t>
      </w:r>
      <w:r w:rsidRPr="005E63EB">
        <w:rPr>
          <w:rFonts w:ascii="Arial" w:hAnsi="Arial" w:cs="Arial"/>
          <w:sz w:val="24"/>
          <w:szCs w:val="24"/>
        </w:rPr>
        <w:t xml:space="preserve">If a transaction involves a tender with a specified timeframe, that timeframe should take into account any need for LSU to provide or seek certain </w:t>
      </w:r>
      <w:proofErr w:type="gramStart"/>
      <w:r w:rsidRPr="005E63EB">
        <w:rPr>
          <w:rFonts w:ascii="Arial" w:hAnsi="Arial" w:cs="Arial"/>
          <w:sz w:val="24"/>
          <w:szCs w:val="24"/>
        </w:rPr>
        <w:t>advices</w:t>
      </w:r>
      <w:proofErr w:type="gramEnd"/>
      <w:r w:rsidRPr="005E63EB">
        <w:rPr>
          <w:rFonts w:ascii="Arial" w:hAnsi="Arial" w:cs="Arial"/>
          <w:sz w:val="24"/>
          <w:szCs w:val="24"/>
        </w:rPr>
        <w:t>, to review material and to prepare and settle documentation (such as draft contracts);</w:t>
      </w:r>
    </w:p>
    <w:p w14:paraId="1977E73F" w14:textId="77777777" w:rsidR="00B10DCB" w:rsidRPr="005E63EB" w:rsidRDefault="00B10DCB" w:rsidP="00B10DCB">
      <w:pPr>
        <w:pStyle w:val="ListParagraph"/>
        <w:rPr>
          <w:rFonts w:ascii="Arial" w:hAnsi="Arial" w:cs="Arial"/>
          <w:sz w:val="24"/>
          <w:szCs w:val="24"/>
        </w:rPr>
      </w:pPr>
    </w:p>
    <w:p w14:paraId="27EF1BA7" w14:textId="77777777" w:rsidR="00B10DCB" w:rsidRPr="005E63EB" w:rsidRDefault="00B10DCB" w:rsidP="00B10DCB">
      <w:pPr>
        <w:pStyle w:val="ListParagraph"/>
        <w:numPr>
          <w:ilvl w:val="0"/>
          <w:numId w:val="2"/>
        </w:numPr>
        <w:spacing w:after="0" w:line="240" w:lineRule="auto"/>
        <w:ind w:left="2127"/>
        <w:contextualSpacing w:val="0"/>
        <w:jc w:val="both"/>
        <w:rPr>
          <w:rFonts w:ascii="Arial" w:hAnsi="Arial" w:cs="Arial"/>
          <w:sz w:val="24"/>
          <w:szCs w:val="24"/>
        </w:rPr>
      </w:pPr>
      <w:r w:rsidRPr="005E63EB">
        <w:rPr>
          <w:rFonts w:ascii="Arial" w:hAnsi="Arial" w:cs="Arial"/>
          <w:sz w:val="24"/>
          <w:szCs w:val="24"/>
        </w:rPr>
        <w:t>Council is considering a proposal(s) from a third party such as a planning agreement or other agreement; or</w:t>
      </w:r>
    </w:p>
    <w:p w14:paraId="1B049F40" w14:textId="77777777" w:rsidR="00B10DCB" w:rsidRPr="005E63EB" w:rsidRDefault="00B10DCB" w:rsidP="00B10DCB">
      <w:pPr>
        <w:pStyle w:val="ListParagraph"/>
        <w:rPr>
          <w:rFonts w:ascii="Arial" w:hAnsi="Arial" w:cs="Arial"/>
          <w:sz w:val="24"/>
          <w:szCs w:val="24"/>
        </w:rPr>
      </w:pPr>
    </w:p>
    <w:p w14:paraId="1B5E1BF7" w14:textId="77777777" w:rsidR="00B10DCB" w:rsidRPr="005E63EB" w:rsidRDefault="00B10DCB" w:rsidP="00B10DCB">
      <w:pPr>
        <w:pStyle w:val="ListParagraph"/>
        <w:numPr>
          <w:ilvl w:val="0"/>
          <w:numId w:val="2"/>
        </w:numPr>
        <w:spacing w:after="0" w:line="240" w:lineRule="auto"/>
        <w:ind w:left="2127"/>
        <w:contextualSpacing w:val="0"/>
        <w:jc w:val="both"/>
        <w:rPr>
          <w:rFonts w:ascii="Arial" w:hAnsi="Arial" w:cs="Arial"/>
          <w:sz w:val="24"/>
          <w:szCs w:val="24"/>
        </w:rPr>
      </w:pPr>
      <w:r w:rsidRPr="005E63EB">
        <w:rPr>
          <w:rFonts w:ascii="Arial" w:hAnsi="Arial" w:cs="Arial"/>
          <w:sz w:val="24"/>
          <w:szCs w:val="24"/>
        </w:rPr>
        <w:t>A communication is received from a solicitor or barrister.</w:t>
      </w:r>
    </w:p>
    <w:p w14:paraId="32C8834D" w14:textId="77777777" w:rsidR="006D32BA" w:rsidRPr="005E63EB" w:rsidRDefault="006D32BA" w:rsidP="006D32BA">
      <w:pPr>
        <w:spacing w:after="0" w:line="240" w:lineRule="auto"/>
        <w:jc w:val="both"/>
        <w:rPr>
          <w:rFonts w:ascii="Arial" w:hAnsi="Arial" w:cs="Arial"/>
          <w:sz w:val="24"/>
          <w:szCs w:val="24"/>
        </w:rPr>
      </w:pPr>
    </w:p>
    <w:p w14:paraId="34088FF4" w14:textId="511804A2" w:rsidR="006D32BA" w:rsidRPr="005E63EB" w:rsidRDefault="007A13C3" w:rsidP="00A03E3C">
      <w:pPr>
        <w:pStyle w:val="ListParagraph"/>
        <w:keepNext/>
        <w:numPr>
          <w:ilvl w:val="1"/>
          <w:numId w:val="1"/>
        </w:numPr>
        <w:spacing w:after="0" w:line="240" w:lineRule="auto"/>
        <w:ind w:left="993" w:hanging="567"/>
        <w:contextualSpacing w:val="0"/>
        <w:rPr>
          <w:rFonts w:ascii="Arial" w:hAnsi="Arial" w:cs="Arial"/>
          <w:b/>
          <w:sz w:val="24"/>
          <w:szCs w:val="24"/>
        </w:rPr>
      </w:pPr>
      <w:bookmarkStart w:id="1" w:name="_Ref155598898"/>
      <w:r>
        <w:rPr>
          <w:rFonts w:ascii="Arial" w:hAnsi="Arial" w:cs="Arial"/>
          <w:b/>
          <w:sz w:val="24"/>
          <w:szCs w:val="24"/>
        </w:rPr>
        <w:t>Informal commentary</w:t>
      </w:r>
      <w:bookmarkEnd w:id="1"/>
    </w:p>
    <w:p w14:paraId="046391AD" w14:textId="77777777" w:rsidR="00B10DCB" w:rsidRPr="005E63EB" w:rsidRDefault="00B10DCB" w:rsidP="00A03E3C">
      <w:pPr>
        <w:pStyle w:val="ListParagraph"/>
        <w:keepNext/>
        <w:rPr>
          <w:rFonts w:ascii="Arial" w:hAnsi="Arial" w:cs="Arial"/>
          <w:sz w:val="24"/>
          <w:szCs w:val="24"/>
        </w:rPr>
      </w:pPr>
    </w:p>
    <w:p w14:paraId="7CFB658B" w14:textId="0B230F4F" w:rsidR="00C90C93" w:rsidRDefault="00B10DCB" w:rsidP="00A03E3C">
      <w:pPr>
        <w:pStyle w:val="ListParagraph"/>
        <w:keepNext/>
        <w:numPr>
          <w:ilvl w:val="2"/>
          <w:numId w:val="1"/>
        </w:numPr>
        <w:spacing w:after="0" w:line="240" w:lineRule="auto"/>
        <w:ind w:left="1701"/>
        <w:contextualSpacing w:val="0"/>
        <w:jc w:val="both"/>
        <w:rPr>
          <w:rFonts w:ascii="Arial" w:hAnsi="Arial" w:cs="Arial"/>
          <w:sz w:val="24"/>
          <w:szCs w:val="24"/>
        </w:rPr>
      </w:pPr>
      <w:r w:rsidRPr="005E63EB">
        <w:rPr>
          <w:rFonts w:ascii="Arial" w:hAnsi="Arial" w:cs="Arial"/>
          <w:sz w:val="24"/>
          <w:szCs w:val="24"/>
        </w:rPr>
        <w:t xml:space="preserve">Requests for legal advice through ad-hoc telephone calls and personal attendances on LSU solicitors (including the General </w:t>
      </w:r>
      <w:r w:rsidRPr="005E63EB">
        <w:rPr>
          <w:rFonts w:ascii="Arial" w:hAnsi="Arial" w:cs="Arial"/>
          <w:sz w:val="24"/>
          <w:szCs w:val="24"/>
        </w:rPr>
        <w:lastRenderedPageBreak/>
        <w:t>Counsel and Deputy General Counsel) and their responses are intended to provide commentary and general information only. They should not be relied upon as legal advice unless notified otherwise.</w:t>
      </w:r>
    </w:p>
    <w:p w14:paraId="7FB58CCE" w14:textId="77777777" w:rsidR="00C90C93" w:rsidRDefault="00C90C93" w:rsidP="0014473F">
      <w:pPr>
        <w:pStyle w:val="ListParagraph"/>
        <w:spacing w:after="0" w:line="240" w:lineRule="auto"/>
        <w:ind w:left="1701"/>
        <w:contextualSpacing w:val="0"/>
        <w:jc w:val="both"/>
        <w:rPr>
          <w:rFonts w:ascii="Arial" w:hAnsi="Arial" w:cs="Arial"/>
          <w:sz w:val="24"/>
          <w:szCs w:val="24"/>
        </w:rPr>
      </w:pPr>
    </w:p>
    <w:p w14:paraId="7AD83D23" w14:textId="5E3D4F5D" w:rsidR="00B10DCB" w:rsidRPr="005E63EB" w:rsidRDefault="00201062" w:rsidP="00B10DCB">
      <w:pPr>
        <w:pStyle w:val="ListParagraph"/>
        <w:numPr>
          <w:ilvl w:val="2"/>
          <w:numId w:val="1"/>
        </w:numPr>
        <w:spacing w:after="0" w:line="240" w:lineRule="auto"/>
        <w:ind w:left="1701"/>
        <w:contextualSpacing w:val="0"/>
        <w:jc w:val="both"/>
        <w:rPr>
          <w:rFonts w:ascii="Arial" w:hAnsi="Arial" w:cs="Arial"/>
          <w:sz w:val="24"/>
          <w:szCs w:val="24"/>
        </w:rPr>
      </w:pPr>
      <w:r>
        <w:rPr>
          <w:rFonts w:ascii="Arial" w:hAnsi="Arial" w:cs="Arial"/>
          <w:sz w:val="24"/>
          <w:szCs w:val="24"/>
        </w:rPr>
        <w:t>If legal advice is needed in support of Council action, then f</w:t>
      </w:r>
      <w:r w:rsidR="00B10DCB" w:rsidRPr="005E63EB">
        <w:rPr>
          <w:rFonts w:ascii="Arial" w:hAnsi="Arial" w:cs="Arial"/>
          <w:sz w:val="24"/>
          <w:szCs w:val="24"/>
        </w:rPr>
        <w:t>ormal</w:t>
      </w:r>
      <w:r w:rsidR="00C90C93">
        <w:rPr>
          <w:rFonts w:ascii="Arial" w:hAnsi="Arial" w:cs="Arial"/>
          <w:sz w:val="24"/>
          <w:szCs w:val="24"/>
        </w:rPr>
        <w:t>, written</w:t>
      </w:r>
      <w:r w:rsidR="00B10DCB" w:rsidRPr="005E63EB">
        <w:rPr>
          <w:rFonts w:ascii="Arial" w:hAnsi="Arial" w:cs="Arial"/>
          <w:sz w:val="24"/>
          <w:szCs w:val="24"/>
        </w:rPr>
        <w:t xml:space="preserve"> legal advice should be sought</w:t>
      </w:r>
      <w:r>
        <w:rPr>
          <w:rFonts w:ascii="Arial" w:hAnsi="Arial" w:cs="Arial"/>
          <w:sz w:val="24"/>
          <w:szCs w:val="24"/>
        </w:rPr>
        <w:t xml:space="preserve"> from the LSU. A referr</w:t>
      </w:r>
      <w:r w:rsidR="00BC68BC">
        <w:rPr>
          <w:rFonts w:ascii="Arial" w:hAnsi="Arial" w:cs="Arial"/>
          <w:sz w:val="24"/>
          <w:szCs w:val="24"/>
        </w:rPr>
        <w:t>al should be made</w:t>
      </w:r>
      <w:r w:rsidR="00CC59FC">
        <w:rPr>
          <w:rFonts w:ascii="Arial" w:hAnsi="Arial" w:cs="Arial"/>
          <w:sz w:val="24"/>
          <w:szCs w:val="24"/>
        </w:rPr>
        <w:t xml:space="preserve"> for </w:t>
      </w:r>
      <w:r w:rsidR="00B34505">
        <w:rPr>
          <w:rFonts w:ascii="Arial" w:hAnsi="Arial" w:cs="Arial"/>
          <w:sz w:val="24"/>
          <w:szCs w:val="24"/>
        </w:rPr>
        <w:t>written legal advice</w:t>
      </w:r>
      <w:r w:rsidR="00B10DCB" w:rsidRPr="005E63EB">
        <w:rPr>
          <w:rFonts w:ascii="Arial" w:hAnsi="Arial" w:cs="Arial"/>
          <w:sz w:val="24"/>
          <w:szCs w:val="24"/>
        </w:rPr>
        <w:t xml:space="preserve"> in accordance with clause 4.2</w:t>
      </w:r>
      <w:r w:rsidR="000A5B2D">
        <w:rPr>
          <w:rFonts w:ascii="Arial" w:hAnsi="Arial" w:cs="Arial"/>
          <w:sz w:val="24"/>
          <w:szCs w:val="24"/>
        </w:rPr>
        <w:t xml:space="preserve"> or </w:t>
      </w:r>
      <w:r w:rsidR="000A5B2D">
        <w:rPr>
          <w:rFonts w:ascii="Arial" w:hAnsi="Arial" w:cs="Arial"/>
          <w:sz w:val="24"/>
          <w:szCs w:val="24"/>
        </w:rPr>
        <w:fldChar w:fldCharType="begin"/>
      </w:r>
      <w:r w:rsidR="000A5B2D">
        <w:rPr>
          <w:rFonts w:ascii="Arial" w:hAnsi="Arial" w:cs="Arial"/>
          <w:sz w:val="24"/>
          <w:szCs w:val="24"/>
        </w:rPr>
        <w:instrText xml:space="preserve"> REF _Ref155599300 \r \h </w:instrText>
      </w:r>
      <w:r w:rsidR="000A5B2D">
        <w:rPr>
          <w:rFonts w:ascii="Arial" w:hAnsi="Arial" w:cs="Arial"/>
          <w:sz w:val="24"/>
          <w:szCs w:val="24"/>
        </w:rPr>
      </w:r>
      <w:r w:rsidR="000A5B2D">
        <w:rPr>
          <w:rFonts w:ascii="Arial" w:hAnsi="Arial" w:cs="Arial"/>
          <w:sz w:val="24"/>
          <w:szCs w:val="24"/>
        </w:rPr>
        <w:fldChar w:fldCharType="separate"/>
      </w:r>
      <w:r w:rsidR="00381452">
        <w:rPr>
          <w:rFonts w:ascii="Arial" w:hAnsi="Arial" w:cs="Arial"/>
          <w:sz w:val="24"/>
          <w:szCs w:val="24"/>
        </w:rPr>
        <w:t>4.3</w:t>
      </w:r>
      <w:r w:rsidR="000A5B2D">
        <w:rPr>
          <w:rFonts w:ascii="Arial" w:hAnsi="Arial" w:cs="Arial"/>
          <w:sz w:val="24"/>
          <w:szCs w:val="24"/>
        </w:rPr>
        <w:fldChar w:fldCharType="end"/>
      </w:r>
      <w:r w:rsidR="00B10DCB" w:rsidRPr="005E63EB">
        <w:rPr>
          <w:rFonts w:ascii="Arial" w:hAnsi="Arial" w:cs="Arial"/>
          <w:sz w:val="24"/>
          <w:szCs w:val="24"/>
        </w:rPr>
        <w:t>.</w:t>
      </w:r>
    </w:p>
    <w:p w14:paraId="54AE56C2" w14:textId="77777777" w:rsidR="00B10DCB" w:rsidRPr="005E63EB" w:rsidRDefault="00B10DCB" w:rsidP="00B10DCB">
      <w:pPr>
        <w:spacing w:after="0" w:line="240" w:lineRule="auto"/>
        <w:jc w:val="both"/>
        <w:rPr>
          <w:rFonts w:ascii="Arial" w:hAnsi="Arial" w:cs="Arial"/>
          <w:sz w:val="24"/>
          <w:szCs w:val="24"/>
        </w:rPr>
      </w:pPr>
    </w:p>
    <w:p w14:paraId="0FDAAA2B" w14:textId="77777777" w:rsidR="00B10DCB" w:rsidRPr="005E63EB" w:rsidRDefault="00B10DCB" w:rsidP="00B10DCB">
      <w:pPr>
        <w:pStyle w:val="ListParagraph"/>
        <w:numPr>
          <w:ilvl w:val="1"/>
          <w:numId w:val="1"/>
        </w:numPr>
        <w:spacing w:after="0" w:line="240" w:lineRule="auto"/>
        <w:ind w:left="993" w:hanging="567"/>
        <w:contextualSpacing w:val="0"/>
        <w:rPr>
          <w:rFonts w:ascii="Arial" w:hAnsi="Arial" w:cs="Arial"/>
          <w:b/>
          <w:sz w:val="24"/>
          <w:szCs w:val="24"/>
        </w:rPr>
      </w:pPr>
      <w:bookmarkStart w:id="2" w:name="_Ref158012139"/>
      <w:r w:rsidRPr="005E63EB">
        <w:rPr>
          <w:rFonts w:ascii="Arial" w:hAnsi="Arial" w:cs="Arial"/>
          <w:b/>
          <w:sz w:val="24"/>
          <w:szCs w:val="24"/>
        </w:rPr>
        <w:t>External legal referrals and witnesses</w:t>
      </w:r>
      <w:bookmarkEnd w:id="2"/>
    </w:p>
    <w:p w14:paraId="52BEF089" w14:textId="137D2B65" w:rsidR="00B10DCB" w:rsidRPr="0042186D" w:rsidRDefault="00B10DCB" w:rsidP="00B10DCB">
      <w:pPr>
        <w:spacing w:after="0" w:line="240" w:lineRule="auto"/>
        <w:jc w:val="both"/>
        <w:rPr>
          <w:rFonts w:ascii="Arial" w:hAnsi="Arial" w:cs="Arial"/>
          <w:bCs/>
          <w:sz w:val="24"/>
          <w:szCs w:val="24"/>
        </w:rPr>
      </w:pPr>
    </w:p>
    <w:p w14:paraId="021EAB77" w14:textId="77777777" w:rsidR="00B10DCB" w:rsidRPr="005E63EB" w:rsidRDefault="00B10DCB" w:rsidP="00B10DCB">
      <w:pPr>
        <w:pStyle w:val="ListParagraph"/>
        <w:numPr>
          <w:ilvl w:val="2"/>
          <w:numId w:val="1"/>
        </w:numPr>
        <w:spacing w:after="0" w:line="240" w:lineRule="auto"/>
        <w:ind w:left="1701"/>
        <w:contextualSpacing w:val="0"/>
        <w:jc w:val="both"/>
        <w:rPr>
          <w:rFonts w:ascii="Arial" w:hAnsi="Arial" w:cs="Arial"/>
          <w:sz w:val="24"/>
          <w:szCs w:val="24"/>
        </w:rPr>
      </w:pPr>
      <w:r w:rsidRPr="005E63EB">
        <w:rPr>
          <w:rFonts w:ascii="Arial" w:hAnsi="Arial" w:cs="Arial"/>
          <w:sz w:val="24"/>
          <w:szCs w:val="24"/>
        </w:rPr>
        <w:t xml:space="preserve">Unless otherwise stated in this Policy, the General Counsel is responsible for the control, </w:t>
      </w:r>
      <w:proofErr w:type="gramStart"/>
      <w:r w:rsidRPr="005E63EB">
        <w:rPr>
          <w:rFonts w:ascii="Arial" w:hAnsi="Arial" w:cs="Arial"/>
          <w:sz w:val="24"/>
          <w:szCs w:val="24"/>
        </w:rPr>
        <w:t>coordination</w:t>
      </w:r>
      <w:proofErr w:type="gramEnd"/>
      <w:r w:rsidRPr="005E63EB">
        <w:rPr>
          <w:rFonts w:ascii="Arial" w:hAnsi="Arial" w:cs="Arial"/>
          <w:sz w:val="24"/>
          <w:szCs w:val="24"/>
        </w:rPr>
        <w:t xml:space="preserve"> and management of all Legal Services Providers (including various prosecution agencies such as the NSW Police Force, Environmental Protection Authority and the NSW National Parks and Wildlife Service) and the legal requests referred to those providers. This is to:</w:t>
      </w:r>
    </w:p>
    <w:p w14:paraId="6DA492B9" w14:textId="77777777" w:rsidR="00B10DCB" w:rsidRPr="005E63EB" w:rsidRDefault="00B10DCB" w:rsidP="00B10DCB">
      <w:pPr>
        <w:spacing w:after="0" w:line="240" w:lineRule="auto"/>
        <w:ind w:left="680" w:hanging="680"/>
        <w:jc w:val="both"/>
        <w:rPr>
          <w:rFonts w:ascii="Arial" w:hAnsi="Arial" w:cs="Arial"/>
          <w:sz w:val="24"/>
          <w:szCs w:val="24"/>
        </w:rPr>
      </w:pPr>
    </w:p>
    <w:p w14:paraId="5D9DC0A3" w14:textId="77777777" w:rsidR="00B10DCB" w:rsidRPr="005E63EB" w:rsidRDefault="00B10DCB" w:rsidP="00B10DCB">
      <w:pPr>
        <w:pStyle w:val="ListParagraph"/>
        <w:numPr>
          <w:ilvl w:val="0"/>
          <w:numId w:val="5"/>
        </w:numPr>
        <w:spacing w:after="0" w:line="240" w:lineRule="auto"/>
        <w:ind w:left="2127"/>
        <w:contextualSpacing w:val="0"/>
        <w:jc w:val="both"/>
        <w:rPr>
          <w:rFonts w:ascii="Arial" w:hAnsi="Arial" w:cs="Arial"/>
          <w:sz w:val="24"/>
          <w:szCs w:val="24"/>
        </w:rPr>
      </w:pPr>
      <w:r w:rsidRPr="005E63EB">
        <w:rPr>
          <w:rFonts w:ascii="Arial" w:hAnsi="Arial" w:cs="Arial"/>
          <w:sz w:val="24"/>
          <w:szCs w:val="24"/>
        </w:rPr>
        <w:t xml:space="preserve">avoid conflicts of </w:t>
      </w:r>
      <w:proofErr w:type="gramStart"/>
      <w:r w:rsidRPr="005E63EB">
        <w:rPr>
          <w:rFonts w:ascii="Arial" w:hAnsi="Arial" w:cs="Arial"/>
          <w:sz w:val="24"/>
          <w:szCs w:val="24"/>
        </w:rPr>
        <w:t>interest;</w:t>
      </w:r>
      <w:proofErr w:type="gramEnd"/>
    </w:p>
    <w:p w14:paraId="07F420AF" w14:textId="77777777" w:rsidR="00B10DCB" w:rsidRPr="005E63EB" w:rsidRDefault="00B10DCB" w:rsidP="00B10DCB">
      <w:pPr>
        <w:pStyle w:val="ListParagraph"/>
        <w:spacing w:after="0" w:line="240" w:lineRule="auto"/>
        <w:ind w:left="2127"/>
        <w:contextualSpacing w:val="0"/>
        <w:jc w:val="both"/>
        <w:rPr>
          <w:rFonts w:ascii="Arial" w:hAnsi="Arial" w:cs="Arial"/>
          <w:sz w:val="24"/>
          <w:szCs w:val="24"/>
        </w:rPr>
      </w:pPr>
    </w:p>
    <w:p w14:paraId="3B968987" w14:textId="77777777" w:rsidR="00B10DCB" w:rsidRPr="005E63EB" w:rsidRDefault="00B10DCB" w:rsidP="00B10DCB">
      <w:pPr>
        <w:pStyle w:val="ListParagraph"/>
        <w:numPr>
          <w:ilvl w:val="0"/>
          <w:numId w:val="5"/>
        </w:numPr>
        <w:spacing w:after="0" w:line="240" w:lineRule="auto"/>
        <w:ind w:left="2127"/>
        <w:contextualSpacing w:val="0"/>
        <w:jc w:val="both"/>
        <w:rPr>
          <w:rFonts w:ascii="Arial" w:hAnsi="Arial" w:cs="Arial"/>
          <w:sz w:val="24"/>
          <w:szCs w:val="24"/>
        </w:rPr>
      </w:pPr>
      <w:r w:rsidRPr="005E63EB">
        <w:rPr>
          <w:rFonts w:ascii="Arial" w:hAnsi="Arial" w:cs="Arial"/>
          <w:sz w:val="24"/>
          <w:szCs w:val="24"/>
        </w:rPr>
        <w:t xml:space="preserve">ensure consistency and quality of </w:t>
      </w:r>
      <w:proofErr w:type="gramStart"/>
      <w:r w:rsidRPr="005E63EB">
        <w:rPr>
          <w:rFonts w:ascii="Arial" w:hAnsi="Arial" w:cs="Arial"/>
          <w:sz w:val="24"/>
          <w:szCs w:val="24"/>
        </w:rPr>
        <w:t>service;</w:t>
      </w:r>
      <w:proofErr w:type="gramEnd"/>
    </w:p>
    <w:p w14:paraId="1926E37A" w14:textId="77777777" w:rsidR="00B10DCB" w:rsidRPr="005E63EB" w:rsidRDefault="00B10DCB" w:rsidP="00B10DCB">
      <w:pPr>
        <w:pStyle w:val="ListParagraph"/>
        <w:spacing w:after="0" w:line="240" w:lineRule="auto"/>
        <w:ind w:left="2127"/>
        <w:contextualSpacing w:val="0"/>
        <w:jc w:val="both"/>
        <w:rPr>
          <w:rFonts w:ascii="Arial" w:hAnsi="Arial" w:cs="Arial"/>
          <w:sz w:val="24"/>
          <w:szCs w:val="24"/>
        </w:rPr>
      </w:pPr>
    </w:p>
    <w:p w14:paraId="03F17439" w14:textId="77777777" w:rsidR="00B10DCB" w:rsidRPr="005E63EB" w:rsidRDefault="00B10DCB" w:rsidP="00B10DCB">
      <w:pPr>
        <w:pStyle w:val="ListParagraph"/>
        <w:numPr>
          <w:ilvl w:val="0"/>
          <w:numId w:val="5"/>
        </w:numPr>
        <w:spacing w:after="0" w:line="240" w:lineRule="auto"/>
        <w:ind w:left="2127"/>
        <w:contextualSpacing w:val="0"/>
        <w:jc w:val="both"/>
        <w:rPr>
          <w:rFonts w:ascii="Arial" w:hAnsi="Arial" w:cs="Arial"/>
          <w:sz w:val="24"/>
          <w:szCs w:val="24"/>
        </w:rPr>
      </w:pPr>
      <w:r w:rsidRPr="005E63EB">
        <w:rPr>
          <w:rFonts w:ascii="Arial" w:hAnsi="Arial" w:cs="Arial"/>
          <w:sz w:val="24"/>
          <w:szCs w:val="24"/>
        </w:rPr>
        <w:t>maintain client legal privilege; and</w:t>
      </w:r>
    </w:p>
    <w:p w14:paraId="61046B53" w14:textId="77777777" w:rsidR="00B10DCB" w:rsidRPr="005E63EB" w:rsidRDefault="00B10DCB" w:rsidP="00B10DCB">
      <w:pPr>
        <w:pStyle w:val="ListParagraph"/>
        <w:spacing w:after="0" w:line="240" w:lineRule="auto"/>
        <w:ind w:left="2127"/>
        <w:contextualSpacing w:val="0"/>
        <w:jc w:val="both"/>
        <w:rPr>
          <w:rFonts w:ascii="Arial" w:hAnsi="Arial" w:cs="Arial"/>
          <w:sz w:val="24"/>
          <w:szCs w:val="24"/>
        </w:rPr>
      </w:pPr>
    </w:p>
    <w:p w14:paraId="019626F9" w14:textId="77777777" w:rsidR="00B10DCB" w:rsidRPr="005E63EB" w:rsidRDefault="00B10DCB" w:rsidP="00B10DCB">
      <w:pPr>
        <w:pStyle w:val="ListParagraph"/>
        <w:numPr>
          <w:ilvl w:val="0"/>
          <w:numId w:val="5"/>
        </w:numPr>
        <w:spacing w:after="0" w:line="240" w:lineRule="auto"/>
        <w:ind w:left="2127"/>
        <w:contextualSpacing w:val="0"/>
        <w:jc w:val="both"/>
        <w:rPr>
          <w:rFonts w:ascii="Arial" w:hAnsi="Arial" w:cs="Arial"/>
          <w:sz w:val="24"/>
          <w:szCs w:val="24"/>
        </w:rPr>
      </w:pPr>
      <w:r w:rsidRPr="005E63EB">
        <w:rPr>
          <w:rFonts w:ascii="Arial" w:hAnsi="Arial" w:cs="Arial"/>
          <w:sz w:val="24"/>
          <w:szCs w:val="24"/>
        </w:rPr>
        <w:t>maximise value from Council’s expenditure on Legal Services Providers.</w:t>
      </w:r>
    </w:p>
    <w:p w14:paraId="7861CD6F" w14:textId="77777777" w:rsidR="00B10DCB" w:rsidRPr="005E63EB" w:rsidRDefault="00B10DCB" w:rsidP="00B10DCB">
      <w:pPr>
        <w:spacing w:after="0" w:line="240" w:lineRule="auto"/>
        <w:jc w:val="both"/>
        <w:rPr>
          <w:rFonts w:ascii="Arial" w:hAnsi="Arial" w:cs="Arial"/>
          <w:sz w:val="24"/>
          <w:szCs w:val="24"/>
        </w:rPr>
      </w:pPr>
    </w:p>
    <w:p w14:paraId="5B131741" w14:textId="711A7AC0" w:rsidR="00B10DCB" w:rsidRPr="005E63EB" w:rsidRDefault="00B10DCB" w:rsidP="00B10DCB">
      <w:pPr>
        <w:pStyle w:val="ListParagraph"/>
        <w:numPr>
          <w:ilvl w:val="2"/>
          <w:numId w:val="1"/>
        </w:numPr>
        <w:spacing w:after="0" w:line="240" w:lineRule="auto"/>
        <w:ind w:left="1701"/>
        <w:contextualSpacing w:val="0"/>
        <w:jc w:val="both"/>
        <w:rPr>
          <w:rFonts w:ascii="Arial" w:hAnsi="Arial" w:cs="Arial"/>
          <w:sz w:val="24"/>
          <w:szCs w:val="24"/>
        </w:rPr>
      </w:pPr>
      <w:r w:rsidRPr="005E63EB">
        <w:rPr>
          <w:rFonts w:ascii="Arial" w:hAnsi="Arial" w:cs="Arial"/>
          <w:sz w:val="24"/>
          <w:szCs w:val="24"/>
        </w:rPr>
        <w:t xml:space="preserve">Other than the CEO (who may do so only in accordance with </w:t>
      </w:r>
      <w:r w:rsidR="000D5F61">
        <w:rPr>
          <w:rFonts w:ascii="Arial" w:hAnsi="Arial" w:cs="Arial"/>
          <w:sz w:val="24"/>
          <w:szCs w:val="24"/>
        </w:rPr>
        <w:fldChar w:fldCharType="begin"/>
      </w:r>
      <w:r w:rsidR="000D5F61">
        <w:rPr>
          <w:rFonts w:ascii="Arial" w:hAnsi="Arial" w:cs="Arial"/>
          <w:sz w:val="24"/>
          <w:szCs w:val="24"/>
        </w:rPr>
        <w:instrText xml:space="preserve"> REF _Ref155598321 \r \h </w:instrText>
      </w:r>
      <w:r w:rsidR="000D5F61">
        <w:rPr>
          <w:rFonts w:ascii="Arial" w:hAnsi="Arial" w:cs="Arial"/>
          <w:sz w:val="24"/>
          <w:szCs w:val="24"/>
        </w:rPr>
      </w:r>
      <w:r w:rsidR="000D5F61">
        <w:rPr>
          <w:rFonts w:ascii="Arial" w:hAnsi="Arial" w:cs="Arial"/>
          <w:sz w:val="24"/>
          <w:szCs w:val="24"/>
        </w:rPr>
        <w:fldChar w:fldCharType="separate"/>
      </w:r>
      <w:r w:rsidR="00381452">
        <w:rPr>
          <w:rFonts w:ascii="Arial" w:hAnsi="Arial" w:cs="Arial"/>
          <w:sz w:val="24"/>
          <w:szCs w:val="24"/>
        </w:rPr>
        <w:t>4.6.5</w:t>
      </w:r>
      <w:r w:rsidR="000D5F61">
        <w:rPr>
          <w:rFonts w:ascii="Arial" w:hAnsi="Arial" w:cs="Arial"/>
          <w:sz w:val="24"/>
          <w:szCs w:val="24"/>
        </w:rPr>
        <w:fldChar w:fldCharType="end"/>
      </w:r>
      <w:r w:rsidR="00C51BAE">
        <w:rPr>
          <w:rFonts w:ascii="Arial" w:hAnsi="Arial" w:cs="Arial"/>
          <w:sz w:val="24"/>
          <w:szCs w:val="24"/>
        </w:rPr>
        <w:t xml:space="preserve"> and </w:t>
      </w:r>
      <w:r w:rsidR="000D5F61">
        <w:rPr>
          <w:rFonts w:ascii="Arial" w:hAnsi="Arial" w:cs="Arial"/>
          <w:sz w:val="24"/>
          <w:szCs w:val="24"/>
        </w:rPr>
        <w:fldChar w:fldCharType="begin"/>
      </w:r>
      <w:r w:rsidR="000D5F61">
        <w:rPr>
          <w:rFonts w:ascii="Arial" w:hAnsi="Arial" w:cs="Arial"/>
          <w:sz w:val="24"/>
          <w:szCs w:val="24"/>
        </w:rPr>
        <w:instrText xml:space="preserve"> REF _Ref158011956 \r \h </w:instrText>
      </w:r>
      <w:r w:rsidR="000D5F61">
        <w:rPr>
          <w:rFonts w:ascii="Arial" w:hAnsi="Arial" w:cs="Arial"/>
          <w:sz w:val="24"/>
          <w:szCs w:val="24"/>
        </w:rPr>
      </w:r>
      <w:r w:rsidR="000D5F61">
        <w:rPr>
          <w:rFonts w:ascii="Arial" w:hAnsi="Arial" w:cs="Arial"/>
          <w:sz w:val="24"/>
          <w:szCs w:val="24"/>
        </w:rPr>
        <w:fldChar w:fldCharType="separate"/>
      </w:r>
      <w:r w:rsidR="00381452">
        <w:rPr>
          <w:rFonts w:ascii="Arial" w:hAnsi="Arial" w:cs="Arial"/>
          <w:sz w:val="24"/>
          <w:szCs w:val="24"/>
        </w:rPr>
        <w:t>4.6.6</w:t>
      </w:r>
      <w:r w:rsidR="000D5F61">
        <w:rPr>
          <w:rFonts w:ascii="Arial" w:hAnsi="Arial" w:cs="Arial"/>
          <w:sz w:val="24"/>
          <w:szCs w:val="24"/>
        </w:rPr>
        <w:fldChar w:fldCharType="end"/>
      </w:r>
      <w:r w:rsidRPr="005E63EB">
        <w:rPr>
          <w:rFonts w:ascii="Arial" w:hAnsi="Arial" w:cs="Arial"/>
          <w:sz w:val="24"/>
          <w:szCs w:val="24"/>
        </w:rPr>
        <w:t>) Council staff must not directly engage a Legal Services Provider.  For the avoidance of any doubt this applies to the initial engagement of a Legal Services Provider as Council staff may from time to time be requested to correspond with and provide instructions directly to a Legal Services Provider in certain circumstances for the purpose of efficiencies.</w:t>
      </w:r>
    </w:p>
    <w:p w14:paraId="06700EA1" w14:textId="77777777" w:rsidR="00B10DCB" w:rsidRPr="005E63EB" w:rsidRDefault="00B10DCB" w:rsidP="00B10DCB">
      <w:pPr>
        <w:pStyle w:val="ListParagraph"/>
        <w:spacing w:after="0" w:line="240" w:lineRule="auto"/>
        <w:ind w:left="1701"/>
        <w:contextualSpacing w:val="0"/>
        <w:jc w:val="both"/>
        <w:rPr>
          <w:rFonts w:ascii="Arial" w:hAnsi="Arial" w:cs="Arial"/>
          <w:sz w:val="24"/>
          <w:szCs w:val="24"/>
        </w:rPr>
      </w:pPr>
    </w:p>
    <w:p w14:paraId="13EDED30" w14:textId="77777777" w:rsidR="00B10DCB" w:rsidRPr="005E63EB" w:rsidRDefault="00B10DCB" w:rsidP="00B10DCB">
      <w:pPr>
        <w:pStyle w:val="ListParagraph"/>
        <w:numPr>
          <w:ilvl w:val="2"/>
          <w:numId w:val="1"/>
        </w:numPr>
        <w:spacing w:after="0" w:line="240" w:lineRule="auto"/>
        <w:ind w:left="1701"/>
        <w:contextualSpacing w:val="0"/>
        <w:jc w:val="both"/>
        <w:rPr>
          <w:rFonts w:ascii="Arial" w:hAnsi="Arial" w:cs="Arial"/>
          <w:sz w:val="24"/>
          <w:szCs w:val="24"/>
        </w:rPr>
      </w:pPr>
      <w:r w:rsidRPr="005E63EB">
        <w:rPr>
          <w:rFonts w:ascii="Arial" w:hAnsi="Arial" w:cs="Arial"/>
          <w:sz w:val="24"/>
          <w:szCs w:val="24"/>
        </w:rPr>
        <w:t>The General Counsel must consult with the referring officer before selecting a Legal Services Provider. The General Counsel, however, retains sole discretion as to the selection of this provider and the terms on which such referral of legal work will be made.</w:t>
      </w:r>
    </w:p>
    <w:p w14:paraId="29B114D8" w14:textId="77777777" w:rsidR="00B10DCB" w:rsidRPr="005E63EB" w:rsidRDefault="00B10DCB" w:rsidP="00B10DCB">
      <w:pPr>
        <w:pStyle w:val="ListParagraph"/>
        <w:spacing w:after="0" w:line="240" w:lineRule="auto"/>
        <w:ind w:left="1701"/>
        <w:contextualSpacing w:val="0"/>
        <w:jc w:val="both"/>
        <w:rPr>
          <w:rFonts w:ascii="Arial" w:hAnsi="Arial" w:cs="Arial"/>
          <w:sz w:val="24"/>
          <w:szCs w:val="24"/>
        </w:rPr>
      </w:pPr>
    </w:p>
    <w:p w14:paraId="0979641C" w14:textId="77777777" w:rsidR="00B10DCB" w:rsidRPr="005E63EB" w:rsidRDefault="00B10DCB" w:rsidP="00B10DCB">
      <w:pPr>
        <w:pStyle w:val="ListParagraph"/>
        <w:numPr>
          <w:ilvl w:val="2"/>
          <w:numId w:val="1"/>
        </w:numPr>
        <w:spacing w:after="0" w:line="240" w:lineRule="auto"/>
        <w:ind w:left="1701"/>
        <w:contextualSpacing w:val="0"/>
        <w:jc w:val="both"/>
        <w:rPr>
          <w:rFonts w:ascii="Arial" w:hAnsi="Arial" w:cs="Arial"/>
          <w:sz w:val="24"/>
          <w:szCs w:val="24"/>
        </w:rPr>
      </w:pPr>
      <w:r w:rsidRPr="005E63EB">
        <w:rPr>
          <w:rFonts w:ascii="Arial" w:hAnsi="Arial" w:cs="Arial"/>
          <w:sz w:val="24"/>
          <w:szCs w:val="24"/>
        </w:rPr>
        <w:t>Legal Service Providers will be engaged in accordance with the Procurement Standards as adopted by Council.</w:t>
      </w:r>
    </w:p>
    <w:p w14:paraId="11023E26" w14:textId="77777777" w:rsidR="00B10DCB" w:rsidRPr="005E63EB" w:rsidRDefault="00B10DCB" w:rsidP="00B10DCB">
      <w:pPr>
        <w:spacing w:after="0" w:line="240" w:lineRule="auto"/>
        <w:jc w:val="both"/>
        <w:rPr>
          <w:rFonts w:ascii="Arial" w:hAnsi="Arial" w:cs="Arial"/>
          <w:sz w:val="24"/>
          <w:szCs w:val="24"/>
        </w:rPr>
      </w:pPr>
    </w:p>
    <w:p w14:paraId="1E16DF38" w14:textId="77777777" w:rsidR="00B10DCB" w:rsidRPr="005E63EB" w:rsidRDefault="00B10DCB" w:rsidP="00B10DCB">
      <w:pPr>
        <w:pStyle w:val="ListParagraph"/>
        <w:numPr>
          <w:ilvl w:val="2"/>
          <w:numId w:val="1"/>
        </w:numPr>
        <w:spacing w:after="0" w:line="240" w:lineRule="auto"/>
        <w:ind w:left="1701"/>
        <w:contextualSpacing w:val="0"/>
        <w:jc w:val="both"/>
        <w:rPr>
          <w:rFonts w:ascii="Arial" w:hAnsi="Arial" w:cs="Arial"/>
          <w:sz w:val="24"/>
          <w:szCs w:val="24"/>
        </w:rPr>
      </w:pPr>
      <w:bookmarkStart w:id="3" w:name="_Ref155598321"/>
      <w:r w:rsidRPr="005E63EB">
        <w:rPr>
          <w:rFonts w:ascii="Arial" w:hAnsi="Arial" w:cs="Arial"/>
          <w:sz w:val="24"/>
          <w:szCs w:val="24"/>
        </w:rPr>
        <w:t>The CEO may, at his/her sole discretion, directly engage a Legal Services Provider for work that is of a sensitive or urgent nature.  Sensitive or urgent matters include but are not limited to:</w:t>
      </w:r>
      <w:bookmarkEnd w:id="3"/>
      <w:r w:rsidRPr="005E63EB">
        <w:rPr>
          <w:rFonts w:ascii="Arial" w:hAnsi="Arial" w:cs="Arial"/>
          <w:sz w:val="24"/>
          <w:szCs w:val="24"/>
        </w:rPr>
        <w:t xml:space="preserve"> </w:t>
      </w:r>
    </w:p>
    <w:p w14:paraId="6E7E2FA6" w14:textId="77777777" w:rsidR="00B10DCB" w:rsidRPr="005E63EB" w:rsidRDefault="00B10DCB" w:rsidP="00B10DCB">
      <w:pPr>
        <w:pStyle w:val="ListParagraph"/>
        <w:rPr>
          <w:rFonts w:ascii="Arial" w:hAnsi="Arial" w:cs="Arial"/>
          <w:sz w:val="24"/>
          <w:szCs w:val="24"/>
        </w:rPr>
      </w:pPr>
    </w:p>
    <w:p w14:paraId="79F6D801" w14:textId="77777777" w:rsidR="00B10DCB" w:rsidRPr="005E63EB" w:rsidRDefault="00B10DCB" w:rsidP="00B10DCB">
      <w:pPr>
        <w:pStyle w:val="ListParagraph"/>
        <w:numPr>
          <w:ilvl w:val="0"/>
          <w:numId w:val="9"/>
        </w:numPr>
        <w:spacing w:after="0" w:line="240" w:lineRule="auto"/>
        <w:contextualSpacing w:val="0"/>
        <w:jc w:val="both"/>
        <w:rPr>
          <w:rFonts w:ascii="Arial" w:hAnsi="Arial" w:cs="Arial"/>
          <w:sz w:val="24"/>
          <w:szCs w:val="24"/>
        </w:rPr>
      </w:pPr>
      <w:r w:rsidRPr="005E63EB">
        <w:rPr>
          <w:rFonts w:ascii="Arial" w:hAnsi="Arial" w:cs="Arial"/>
          <w:sz w:val="24"/>
          <w:szCs w:val="24"/>
        </w:rPr>
        <w:t>Industrial relations or staff matters (which may include seeking advice from LGNSW)</w:t>
      </w:r>
    </w:p>
    <w:p w14:paraId="0DC9A35D" w14:textId="77777777" w:rsidR="00B10DCB" w:rsidRPr="005E63EB" w:rsidRDefault="00B10DCB" w:rsidP="00B10DCB">
      <w:pPr>
        <w:pStyle w:val="ListParagraph"/>
        <w:numPr>
          <w:ilvl w:val="0"/>
          <w:numId w:val="9"/>
        </w:numPr>
        <w:spacing w:after="0" w:line="240" w:lineRule="auto"/>
        <w:contextualSpacing w:val="0"/>
        <w:jc w:val="both"/>
        <w:rPr>
          <w:rFonts w:ascii="Arial" w:hAnsi="Arial" w:cs="Arial"/>
          <w:sz w:val="24"/>
          <w:szCs w:val="24"/>
        </w:rPr>
      </w:pPr>
      <w:r w:rsidRPr="005E63EB">
        <w:rPr>
          <w:rFonts w:ascii="Arial" w:hAnsi="Arial" w:cs="Arial"/>
          <w:sz w:val="24"/>
          <w:szCs w:val="24"/>
        </w:rPr>
        <w:t>Public Interest Disclosures</w:t>
      </w:r>
    </w:p>
    <w:p w14:paraId="0B8CEA26" w14:textId="1FE3FB08" w:rsidR="00B10DCB" w:rsidRPr="005E63EB" w:rsidRDefault="00B10DCB" w:rsidP="00B10DCB">
      <w:pPr>
        <w:pStyle w:val="ListParagraph"/>
        <w:numPr>
          <w:ilvl w:val="0"/>
          <w:numId w:val="9"/>
        </w:numPr>
        <w:spacing w:after="0" w:line="240" w:lineRule="auto"/>
        <w:contextualSpacing w:val="0"/>
        <w:jc w:val="both"/>
        <w:rPr>
          <w:rFonts w:ascii="Arial" w:hAnsi="Arial" w:cs="Arial"/>
          <w:sz w:val="24"/>
          <w:szCs w:val="24"/>
        </w:rPr>
      </w:pPr>
      <w:r w:rsidRPr="005E63EB">
        <w:rPr>
          <w:rFonts w:ascii="Arial" w:hAnsi="Arial" w:cs="Arial"/>
          <w:sz w:val="24"/>
          <w:szCs w:val="24"/>
        </w:rPr>
        <w:lastRenderedPageBreak/>
        <w:t xml:space="preserve">Suspected breaches </w:t>
      </w:r>
      <w:r w:rsidR="00C001D1">
        <w:rPr>
          <w:rFonts w:ascii="Arial" w:hAnsi="Arial" w:cs="Arial"/>
          <w:sz w:val="24"/>
          <w:szCs w:val="24"/>
        </w:rPr>
        <w:t>of</w:t>
      </w:r>
      <w:r w:rsidR="00C001D1" w:rsidRPr="005E63EB">
        <w:rPr>
          <w:rFonts w:ascii="Arial" w:hAnsi="Arial" w:cs="Arial"/>
          <w:sz w:val="24"/>
          <w:szCs w:val="24"/>
        </w:rPr>
        <w:t xml:space="preserve"> </w:t>
      </w:r>
      <w:r w:rsidRPr="005E63EB">
        <w:rPr>
          <w:rFonts w:ascii="Arial" w:hAnsi="Arial" w:cs="Arial"/>
          <w:sz w:val="24"/>
          <w:szCs w:val="24"/>
        </w:rPr>
        <w:t xml:space="preserve">privacy legislation, corrupt </w:t>
      </w:r>
      <w:proofErr w:type="gramStart"/>
      <w:r w:rsidRPr="005E63EB">
        <w:rPr>
          <w:rFonts w:ascii="Arial" w:hAnsi="Arial" w:cs="Arial"/>
          <w:sz w:val="24"/>
          <w:szCs w:val="24"/>
        </w:rPr>
        <w:t>conduct</w:t>
      </w:r>
      <w:proofErr w:type="gramEnd"/>
      <w:r w:rsidRPr="005E63EB">
        <w:rPr>
          <w:rFonts w:ascii="Arial" w:hAnsi="Arial" w:cs="Arial"/>
          <w:sz w:val="24"/>
          <w:szCs w:val="24"/>
        </w:rPr>
        <w:t xml:space="preserve"> or breaches of the Code of Conduct</w:t>
      </w:r>
    </w:p>
    <w:p w14:paraId="37FF7298" w14:textId="77777777" w:rsidR="00B10DCB" w:rsidRPr="005E63EB" w:rsidRDefault="00B10DCB" w:rsidP="00B10DCB">
      <w:pPr>
        <w:pStyle w:val="ListParagraph"/>
        <w:spacing w:after="0" w:line="240" w:lineRule="auto"/>
        <w:contextualSpacing w:val="0"/>
        <w:jc w:val="both"/>
        <w:rPr>
          <w:rFonts w:ascii="Arial" w:hAnsi="Arial" w:cs="Arial"/>
          <w:sz w:val="24"/>
          <w:szCs w:val="24"/>
        </w:rPr>
      </w:pPr>
    </w:p>
    <w:p w14:paraId="5DDC134C" w14:textId="4C769CAC" w:rsidR="00B10DCB" w:rsidRPr="005E63EB" w:rsidRDefault="00B10DCB" w:rsidP="00B10DCB">
      <w:pPr>
        <w:pStyle w:val="ListParagraph"/>
        <w:numPr>
          <w:ilvl w:val="2"/>
          <w:numId w:val="1"/>
        </w:numPr>
        <w:spacing w:after="0" w:line="240" w:lineRule="auto"/>
        <w:ind w:left="1701"/>
        <w:contextualSpacing w:val="0"/>
        <w:jc w:val="both"/>
        <w:rPr>
          <w:rFonts w:ascii="Arial" w:hAnsi="Arial" w:cs="Arial"/>
          <w:sz w:val="24"/>
          <w:szCs w:val="24"/>
        </w:rPr>
      </w:pPr>
      <w:bookmarkStart w:id="4" w:name="_Ref158011956"/>
      <w:proofErr w:type="gramStart"/>
      <w:r w:rsidRPr="005E63EB">
        <w:rPr>
          <w:rFonts w:ascii="Arial" w:hAnsi="Arial" w:cs="Arial"/>
          <w:sz w:val="24"/>
          <w:szCs w:val="24"/>
        </w:rPr>
        <w:t>For the purpose of</w:t>
      </w:r>
      <w:proofErr w:type="gramEnd"/>
      <w:r w:rsidRPr="005E63EB">
        <w:rPr>
          <w:rFonts w:ascii="Arial" w:hAnsi="Arial" w:cs="Arial"/>
          <w:sz w:val="24"/>
          <w:szCs w:val="24"/>
        </w:rPr>
        <w:t xml:space="preserve"> clause </w:t>
      </w:r>
      <w:r w:rsidR="00C51BAE">
        <w:rPr>
          <w:rFonts w:ascii="Arial" w:hAnsi="Arial" w:cs="Arial"/>
          <w:sz w:val="24"/>
          <w:szCs w:val="24"/>
        </w:rPr>
        <w:fldChar w:fldCharType="begin"/>
      </w:r>
      <w:r w:rsidR="00C51BAE">
        <w:rPr>
          <w:rFonts w:ascii="Arial" w:hAnsi="Arial" w:cs="Arial"/>
          <w:sz w:val="24"/>
          <w:szCs w:val="24"/>
        </w:rPr>
        <w:instrText xml:space="preserve"> REF _Ref155598321 \r \h </w:instrText>
      </w:r>
      <w:r w:rsidR="00C51BAE">
        <w:rPr>
          <w:rFonts w:ascii="Arial" w:hAnsi="Arial" w:cs="Arial"/>
          <w:sz w:val="24"/>
          <w:szCs w:val="24"/>
        </w:rPr>
      </w:r>
      <w:r w:rsidR="00C51BAE">
        <w:rPr>
          <w:rFonts w:ascii="Arial" w:hAnsi="Arial" w:cs="Arial"/>
          <w:sz w:val="24"/>
          <w:szCs w:val="24"/>
        </w:rPr>
        <w:fldChar w:fldCharType="separate"/>
      </w:r>
      <w:r w:rsidR="00381452">
        <w:rPr>
          <w:rFonts w:ascii="Arial" w:hAnsi="Arial" w:cs="Arial"/>
          <w:sz w:val="24"/>
          <w:szCs w:val="24"/>
        </w:rPr>
        <w:t>4.6.5</w:t>
      </w:r>
      <w:r w:rsidR="00C51BAE">
        <w:rPr>
          <w:rFonts w:ascii="Arial" w:hAnsi="Arial" w:cs="Arial"/>
          <w:sz w:val="24"/>
          <w:szCs w:val="24"/>
        </w:rPr>
        <w:fldChar w:fldCharType="end"/>
      </w:r>
      <w:r w:rsidRPr="005E63EB">
        <w:rPr>
          <w:rFonts w:ascii="Arial" w:hAnsi="Arial" w:cs="Arial"/>
          <w:sz w:val="24"/>
          <w:szCs w:val="24"/>
        </w:rPr>
        <w:t>, the CEO may direct the Director of Corporate</w:t>
      </w:r>
      <w:r w:rsidR="008A1D28">
        <w:rPr>
          <w:rFonts w:ascii="Arial" w:hAnsi="Arial" w:cs="Arial"/>
          <w:sz w:val="24"/>
          <w:szCs w:val="24"/>
        </w:rPr>
        <w:t xml:space="preserve"> Support</w:t>
      </w:r>
      <w:r w:rsidRPr="005E63EB">
        <w:rPr>
          <w:rFonts w:ascii="Arial" w:hAnsi="Arial" w:cs="Arial"/>
          <w:sz w:val="24"/>
          <w:szCs w:val="24"/>
        </w:rPr>
        <w:t xml:space="preserve"> or the </w:t>
      </w:r>
      <w:r w:rsidR="00557018">
        <w:rPr>
          <w:rFonts w:ascii="Arial" w:hAnsi="Arial" w:cs="Arial"/>
          <w:sz w:val="24"/>
          <w:szCs w:val="24"/>
        </w:rPr>
        <w:t>Chief People Officer</w:t>
      </w:r>
      <w:r w:rsidRPr="005E63EB">
        <w:rPr>
          <w:rFonts w:ascii="Arial" w:hAnsi="Arial" w:cs="Arial"/>
          <w:sz w:val="24"/>
          <w:szCs w:val="24"/>
        </w:rPr>
        <w:t xml:space="preserve"> to directly engage a Legal Services Provider.</w:t>
      </w:r>
      <w:bookmarkEnd w:id="4"/>
    </w:p>
    <w:p w14:paraId="5EDD41E5" w14:textId="77777777" w:rsidR="00B10DCB" w:rsidRPr="005E63EB" w:rsidRDefault="00B10DCB" w:rsidP="00B10DCB">
      <w:pPr>
        <w:pStyle w:val="ListParagraph"/>
        <w:spacing w:after="0" w:line="240" w:lineRule="auto"/>
        <w:ind w:left="1701"/>
        <w:contextualSpacing w:val="0"/>
        <w:jc w:val="both"/>
        <w:rPr>
          <w:rFonts w:ascii="Arial" w:hAnsi="Arial" w:cs="Arial"/>
          <w:sz w:val="24"/>
          <w:szCs w:val="24"/>
        </w:rPr>
      </w:pPr>
    </w:p>
    <w:p w14:paraId="6935CE9F" w14:textId="08257D1C" w:rsidR="00B10DCB" w:rsidRPr="005E63EB" w:rsidRDefault="00B10DCB" w:rsidP="00B10DCB">
      <w:pPr>
        <w:pStyle w:val="ListParagraph"/>
        <w:numPr>
          <w:ilvl w:val="2"/>
          <w:numId w:val="1"/>
        </w:numPr>
        <w:spacing w:after="0" w:line="240" w:lineRule="auto"/>
        <w:ind w:left="1701"/>
        <w:contextualSpacing w:val="0"/>
        <w:jc w:val="both"/>
        <w:rPr>
          <w:rFonts w:ascii="Arial" w:hAnsi="Arial" w:cs="Arial"/>
          <w:sz w:val="24"/>
          <w:szCs w:val="24"/>
        </w:rPr>
      </w:pPr>
      <w:r w:rsidRPr="005E63EB">
        <w:rPr>
          <w:rFonts w:ascii="Arial" w:hAnsi="Arial" w:cs="Arial"/>
          <w:sz w:val="24"/>
          <w:szCs w:val="24"/>
        </w:rPr>
        <w:t xml:space="preserve">All engagements of a Legal Services Provider under clause </w:t>
      </w:r>
      <w:r w:rsidR="00516AD1">
        <w:rPr>
          <w:rFonts w:ascii="Arial" w:hAnsi="Arial" w:cs="Arial"/>
          <w:sz w:val="24"/>
          <w:szCs w:val="24"/>
        </w:rPr>
        <w:fldChar w:fldCharType="begin"/>
      </w:r>
      <w:r w:rsidR="00516AD1">
        <w:rPr>
          <w:rFonts w:ascii="Arial" w:hAnsi="Arial" w:cs="Arial"/>
          <w:sz w:val="24"/>
          <w:szCs w:val="24"/>
        </w:rPr>
        <w:instrText xml:space="preserve"> REF _Ref155598321 \r \h </w:instrText>
      </w:r>
      <w:r w:rsidR="00516AD1">
        <w:rPr>
          <w:rFonts w:ascii="Arial" w:hAnsi="Arial" w:cs="Arial"/>
          <w:sz w:val="24"/>
          <w:szCs w:val="24"/>
        </w:rPr>
      </w:r>
      <w:r w:rsidR="00516AD1">
        <w:rPr>
          <w:rFonts w:ascii="Arial" w:hAnsi="Arial" w:cs="Arial"/>
          <w:sz w:val="24"/>
          <w:szCs w:val="24"/>
        </w:rPr>
        <w:fldChar w:fldCharType="separate"/>
      </w:r>
      <w:r w:rsidR="00381452">
        <w:rPr>
          <w:rFonts w:ascii="Arial" w:hAnsi="Arial" w:cs="Arial"/>
          <w:sz w:val="24"/>
          <w:szCs w:val="24"/>
        </w:rPr>
        <w:t>4.6.5</w:t>
      </w:r>
      <w:r w:rsidR="00516AD1">
        <w:rPr>
          <w:rFonts w:ascii="Arial" w:hAnsi="Arial" w:cs="Arial"/>
          <w:sz w:val="24"/>
          <w:szCs w:val="24"/>
        </w:rPr>
        <w:fldChar w:fldCharType="end"/>
      </w:r>
      <w:r w:rsidRPr="005E63EB">
        <w:rPr>
          <w:rFonts w:ascii="Arial" w:hAnsi="Arial" w:cs="Arial"/>
          <w:sz w:val="24"/>
          <w:szCs w:val="24"/>
        </w:rPr>
        <w:t xml:space="preserve"> must be notified to the General Counsel including the name of any Legal Services Provider together with estimated costs.  These details will be included in the Active Legal Matters Register and may be reported in the annual report and/or to any auditors as required by the </w:t>
      </w:r>
      <w:r w:rsidRPr="005E63EB">
        <w:rPr>
          <w:rFonts w:ascii="Arial" w:hAnsi="Arial" w:cs="Arial"/>
          <w:i/>
          <w:sz w:val="24"/>
          <w:szCs w:val="24"/>
        </w:rPr>
        <w:t>Local Government Act</w:t>
      </w:r>
      <w:r w:rsidRPr="005E63EB">
        <w:rPr>
          <w:rFonts w:ascii="Arial" w:hAnsi="Arial" w:cs="Arial"/>
          <w:sz w:val="24"/>
          <w:szCs w:val="24"/>
        </w:rPr>
        <w:t xml:space="preserve"> 1993.</w:t>
      </w:r>
    </w:p>
    <w:p w14:paraId="5044A132" w14:textId="77777777" w:rsidR="00B10DCB" w:rsidRPr="005E63EB" w:rsidRDefault="00B10DCB" w:rsidP="00B10DCB">
      <w:pPr>
        <w:pStyle w:val="ListParagraph"/>
        <w:rPr>
          <w:rFonts w:ascii="Arial" w:hAnsi="Arial" w:cs="Arial"/>
          <w:sz w:val="24"/>
          <w:szCs w:val="24"/>
        </w:rPr>
      </w:pPr>
    </w:p>
    <w:p w14:paraId="73E8E988" w14:textId="48806228" w:rsidR="00B10DCB" w:rsidRPr="005E63EB" w:rsidRDefault="00B10DCB" w:rsidP="00B10DCB">
      <w:pPr>
        <w:pStyle w:val="ListParagraph"/>
        <w:numPr>
          <w:ilvl w:val="2"/>
          <w:numId w:val="1"/>
        </w:numPr>
        <w:spacing w:after="0" w:line="240" w:lineRule="auto"/>
        <w:ind w:left="1701"/>
        <w:contextualSpacing w:val="0"/>
        <w:jc w:val="both"/>
        <w:rPr>
          <w:rFonts w:ascii="Arial" w:hAnsi="Arial" w:cs="Arial"/>
          <w:sz w:val="24"/>
          <w:szCs w:val="24"/>
        </w:rPr>
      </w:pPr>
      <w:r w:rsidRPr="005E63EB">
        <w:rPr>
          <w:rFonts w:ascii="Arial" w:hAnsi="Arial" w:cs="Arial"/>
          <w:sz w:val="24"/>
          <w:szCs w:val="24"/>
        </w:rPr>
        <w:t xml:space="preserve">The General Counsel is responsible for the control, </w:t>
      </w:r>
      <w:proofErr w:type="gramStart"/>
      <w:r w:rsidRPr="005E63EB">
        <w:rPr>
          <w:rFonts w:ascii="Arial" w:hAnsi="Arial" w:cs="Arial"/>
          <w:sz w:val="24"/>
          <w:szCs w:val="24"/>
        </w:rPr>
        <w:t>coordination</w:t>
      </w:r>
      <w:proofErr w:type="gramEnd"/>
      <w:r w:rsidRPr="005E63EB">
        <w:rPr>
          <w:rFonts w:ascii="Arial" w:hAnsi="Arial" w:cs="Arial"/>
          <w:sz w:val="24"/>
          <w:szCs w:val="24"/>
        </w:rPr>
        <w:t xml:space="preserve"> and management of all expert witnesses. Council staff must not directly engage witnesses</w:t>
      </w:r>
      <w:r w:rsidR="00E36648">
        <w:rPr>
          <w:rFonts w:ascii="Arial" w:hAnsi="Arial" w:cs="Arial"/>
          <w:sz w:val="24"/>
          <w:szCs w:val="24"/>
        </w:rPr>
        <w:t xml:space="preserve">, as </w:t>
      </w:r>
      <w:r w:rsidRPr="005E63EB">
        <w:rPr>
          <w:rFonts w:ascii="Arial" w:hAnsi="Arial" w:cs="Arial"/>
          <w:sz w:val="24"/>
          <w:szCs w:val="24"/>
        </w:rPr>
        <w:t>doing so will jeopardise any claim for client legal privilege over communications with that expert</w:t>
      </w:r>
      <w:r w:rsidR="00E36648">
        <w:rPr>
          <w:rFonts w:ascii="Arial" w:hAnsi="Arial" w:cs="Arial"/>
          <w:sz w:val="24"/>
          <w:szCs w:val="24"/>
        </w:rPr>
        <w:t xml:space="preserve"> or </w:t>
      </w:r>
      <w:r w:rsidRPr="005E63EB">
        <w:rPr>
          <w:rFonts w:ascii="Arial" w:hAnsi="Arial" w:cs="Arial"/>
          <w:sz w:val="24"/>
          <w:szCs w:val="24"/>
        </w:rPr>
        <w:t xml:space="preserve">witness.  </w:t>
      </w:r>
    </w:p>
    <w:p w14:paraId="4953F599" w14:textId="77777777" w:rsidR="00B10DCB" w:rsidRPr="005E63EB" w:rsidRDefault="00B10DCB" w:rsidP="00B10DCB">
      <w:pPr>
        <w:spacing w:after="0" w:line="240" w:lineRule="auto"/>
        <w:jc w:val="both"/>
        <w:rPr>
          <w:rFonts w:ascii="Arial" w:hAnsi="Arial" w:cs="Arial"/>
          <w:sz w:val="24"/>
          <w:szCs w:val="24"/>
        </w:rPr>
      </w:pPr>
      <w:r w:rsidRPr="005E63EB">
        <w:rPr>
          <w:rFonts w:ascii="Arial" w:hAnsi="Arial" w:cs="Arial"/>
          <w:sz w:val="24"/>
          <w:szCs w:val="24"/>
        </w:rPr>
        <w:t xml:space="preserve"> </w:t>
      </w:r>
    </w:p>
    <w:p w14:paraId="3501DDB4" w14:textId="77777777" w:rsidR="00B10DCB" w:rsidRPr="005E63EB" w:rsidRDefault="00B10DCB" w:rsidP="007B0F37">
      <w:pPr>
        <w:pStyle w:val="ListParagraph"/>
        <w:keepNext/>
        <w:numPr>
          <w:ilvl w:val="1"/>
          <w:numId w:val="1"/>
        </w:numPr>
        <w:spacing w:after="0" w:line="240" w:lineRule="auto"/>
        <w:ind w:left="993" w:hanging="567"/>
        <w:contextualSpacing w:val="0"/>
        <w:rPr>
          <w:rFonts w:ascii="Arial" w:hAnsi="Arial" w:cs="Arial"/>
          <w:b/>
          <w:sz w:val="24"/>
          <w:szCs w:val="24"/>
        </w:rPr>
      </w:pPr>
      <w:r w:rsidRPr="005E63EB">
        <w:rPr>
          <w:rFonts w:ascii="Arial" w:hAnsi="Arial" w:cs="Arial"/>
          <w:b/>
          <w:sz w:val="24"/>
          <w:szCs w:val="24"/>
        </w:rPr>
        <w:t>Client legal privilege</w:t>
      </w:r>
    </w:p>
    <w:p w14:paraId="23A3042E" w14:textId="77777777" w:rsidR="00B10DCB" w:rsidRPr="005E63EB" w:rsidRDefault="00B10DCB" w:rsidP="007B0F37">
      <w:pPr>
        <w:keepNext/>
        <w:spacing w:after="0" w:line="240" w:lineRule="auto"/>
        <w:rPr>
          <w:rFonts w:ascii="Arial" w:hAnsi="Arial" w:cs="Arial"/>
          <w:b/>
          <w:sz w:val="24"/>
          <w:szCs w:val="24"/>
        </w:rPr>
      </w:pPr>
    </w:p>
    <w:p w14:paraId="3FE41E9F" w14:textId="77777777" w:rsidR="00B10DCB" w:rsidRPr="005E63EB" w:rsidRDefault="00B10DCB" w:rsidP="007B0F37">
      <w:pPr>
        <w:pStyle w:val="ListParagraph"/>
        <w:keepNext/>
        <w:numPr>
          <w:ilvl w:val="2"/>
          <w:numId w:val="1"/>
        </w:numPr>
        <w:spacing w:after="0" w:line="240" w:lineRule="auto"/>
        <w:ind w:left="1701"/>
        <w:contextualSpacing w:val="0"/>
        <w:jc w:val="both"/>
        <w:rPr>
          <w:rFonts w:ascii="Arial" w:hAnsi="Arial" w:cs="Arial"/>
          <w:sz w:val="24"/>
          <w:szCs w:val="24"/>
        </w:rPr>
      </w:pPr>
      <w:r w:rsidRPr="005E63EB">
        <w:rPr>
          <w:rFonts w:ascii="Arial" w:hAnsi="Arial" w:cs="Arial"/>
          <w:sz w:val="24"/>
          <w:szCs w:val="24"/>
        </w:rPr>
        <w:t xml:space="preserve">Legal communication attracts client legal privilege. Client legal privilege may be waived (or lost) by inadvertent or actual disclosure of the advice or the existence of the advice to a third party.  </w:t>
      </w:r>
    </w:p>
    <w:p w14:paraId="2D777F4C" w14:textId="77777777" w:rsidR="00B10DCB" w:rsidRPr="005E63EB" w:rsidRDefault="00B10DCB" w:rsidP="00B10DCB">
      <w:pPr>
        <w:pStyle w:val="ListParagraph"/>
        <w:spacing w:after="0" w:line="240" w:lineRule="auto"/>
        <w:ind w:left="1701"/>
        <w:contextualSpacing w:val="0"/>
        <w:jc w:val="both"/>
        <w:rPr>
          <w:rFonts w:ascii="Arial" w:hAnsi="Arial" w:cs="Arial"/>
          <w:sz w:val="24"/>
          <w:szCs w:val="24"/>
        </w:rPr>
      </w:pPr>
    </w:p>
    <w:p w14:paraId="5C5B4FAA" w14:textId="77777777" w:rsidR="00B10DCB" w:rsidRPr="005E63EB" w:rsidRDefault="00B10DCB" w:rsidP="00B10DCB">
      <w:pPr>
        <w:pStyle w:val="ListParagraph"/>
        <w:numPr>
          <w:ilvl w:val="2"/>
          <w:numId w:val="1"/>
        </w:numPr>
        <w:spacing w:after="0" w:line="240" w:lineRule="auto"/>
        <w:ind w:left="1701"/>
        <w:contextualSpacing w:val="0"/>
        <w:jc w:val="both"/>
        <w:rPr>
          <w:rFonts w:ascii="Arial" w:hAnsi="Arial" w:cs="Arial"/>
          <w:sz w:val="24"/>
          <w:szCs w:val="24"/>
        </w:rPr>
      </w:pPr>
      <w:r w:rsidRPr="005E63EB">
        <w:rPr>
          <w:rFonts w:ascii="Arial" w:hAnsi="Arial" w:cs="Arial"/>
          <w:sz w:val="24"/>
          <w:szCs w:val="24"/>
        </w:rPr>
        <w:t>Client legal privilege is recognised in many circumstances, including (relevantly for Council) as a basis for:</w:t>
      </w:r>
    </w:p>
    <w:p w14:paraId="360C0A6B" w14:textId="77777777" w:rsidR="00B10DCB" w:rsidRPr="005E63EB" w:rsidRDefault="00B10DCB" w:rsidP="00B10DCB">
      <w:pPr>
        <w:spacing w:after="0" w:line="240" w:lineRule="auto"/>
        <w:ind w:left="680" w:hanging="680"/>
        <w:jc w:val="both"/>
        <w:rPr>
          <w:rFonts w:ascii="Arial" w:hAnsi="Arial" w:cs="Arial"/>
          <w:sz w:val="24"/>
          <w:szCs w:val="24"/>
        </w:rPr>
      </w:pPr>
    </w:p>
    <w:p w14:paraId="06F886A9" w14:textId="77777777" w:rsidR="00B10DCB" w:rsidRPr="005E63EB" w:rsidRDefault="00B10DCB" w:rsidP="00B10DCB">
      <w:pPr>
        <w:pStyle w:val="ListParagraph"/>
        <w:numPr>
          <w:ilvl w:val="0"/>
          <w:numId w:val="6"/>
        </w:numPr>
        <w:spacing w:after="0" w:line="240" w:lineRule="auto"/>
        <w:ind w:left="2127"/>
        <w:contextualSpacing w:val="0"/>
        <w:jc w:val="both"/>
        <w:rPr>
          <w:rFonts w:ascii="Arial" w:hAnsi="Arial" w:cs="Arial"/>
          <w:sz w:val="24"/>
          <w:szCs w:val="24"/>
        </w:rPr>
      </w:pPr>
      <w:r w:rsidRPr="005E63EB">
        <w:rPr>
          <w:rFonts w:ascii="Arial" w:hAnsi="Arial" w:cs="Arial"/>
          <w:sz w:val="24"/>
          <w:szCs w:val="24"/>
        </w:rPr>
        <w:t xml:space="preserve">closing a Council meeting to exclude members of the public under section 10A of the </w:t>
      </w:r>
      <w:r w:rsidRPr="005E63EB">
        <w:rPr>
          <w:rFonts w:ascii="Arial" w:hAnsi="Arial" w:cs="Arial"/>
          <w:i/>
          <w:sz w:val="24"/>
          <w:szCs w:val="24"/>
        </w:rPr>
        <w:t xml:space="preserve">Local Government Act </w:t>
      </w:r>
      <w:proofErr w:type="gramStart"/>
      <w:r w:rsidRPr="005E63EB">
        <w:rPr>
          <w:rFonts w:ascii="Arial" w:hAnsi="Arial" w:cs="Arial"/>
          <w:i/>
          <w:sz w:val="24"/>
          <w:szCs w:val="24"/>
        </w:rPr>
        <w:t>1993</w:t>
      </w:r>
      <w:r w:rsidRPr="005E63EB">
        <w:rPr>
          <w:rFonts w:ascii="Arial" w:hAnsi="Arial" w:cs="Arial"/>
          <w:sz w:val="24"/>
          <w:szCs w:val="24"/>
        </w:rPr>
        <w:t>;</w:t>
      </w:r>
      <w:proofErr w:type="gramEnd"/>
    </w:p>
    <w:p w14:paraId="0752C86E" w14:textId="77777777" w:rsidR="00B10DCB" w:rsidRPr="005E63EB" w:rsidRDefault="00B10DCB" w:rsidP="00B10DCB">
      <w:pPr>
        <w:pStyle w:val="ListParagraph"/>
        <w:spacing w:after="0" w:line="240" w:lineRule="auto"/>
        <w:ind w:left="2127"/>
        <w:contextualSpacing w:val="0"/>
        <w:jc w:val="both"/>
        <w:rPr>
          <w:rFonts w:ascii="Arial" w:hAnsi="Arial" w:cs="Arial"/>
          <w:sz w:val="24"/>
          <w:szCs w:val="24"/>
        </w:rPr>
      </w:pPr>
    </w:p>
    <w:p w14:paraId="0DDFDEEF" w14:textId="77777777" w:rsidR="00B10DCB" w:rsidRPr="005E63EB" w:rsidRDefault="00B10DCB" w:rsidP="00B10DCB">
      <w:pPr>
        <w:pStyle w:val="ListParagraph"/>
        <w:numPr>
          <w:ilvl w:val="0"/>
          <w:numId w:val="6"/>
        </w:numPr>
        <w:spacing w:after="0" w:line="240" w:lineRule="auto"/>
        <w:ind w:left="2127"/>
        <w:contextualSpacing w:val="0"/>
        <w:jc w:val="both"/>
        <w:rPr>
          <w:rFonts w:ascii="Arial" w:hAnsi="Arial" w:cs="Arial"/>
          <w:sz w:val="24"/>
          <w:szCs w:val="24"/>
        </w:rPr>
      </w:pPr>
      <w:r w:rsidRPr="005E63EB">
        <w:rPr>
          <w:rFonts w:ascii="Arial" w:hAnsi="Arial" w:cs="Arial"/>
          <w:sz w:val="24"/>
          <w:szCs w:val="24"/>
        </w:rPr>
        <w:t xml:space="preserve">withholding documents under the </w:t>
      </w:r>
      <w:r w:rsidRPr="005E63EB">
        <w:rPr>
          <w:rFonts w:ascii="Arial" w:hAnsi="Arial" w:cs="Arial"/>
          <w:i/>
          <w:sz w:val="24"/>
          <w:szCs w:val="24"/>
        </w:rPr>
        <w:t xml:space="preserve">Evidence Act </w:t>
      </w:r>
      <w:r w:rsidRPr="005E63EB">
        <w:rPr>
          <w:rFonts w:ascii="Arial" w:hAnsi="Arial" w:cs="Arial"/>
          <w:sz w:val="24"/>
          <w:szCs w:val="24"/>
        </w:rPr>
        <w:t xml:space="preserve">1995 and the </w:t>
      </w:r>
      <w:r w:rsidRPr="005E63EB">
        <w:rPr>
          <w:rFonts w:ascii="Arial" w:hAnsi="Arial" w:cs="Arial"/>
          <w:i/>
          <w:sz w:val="24"/>
          <w:szCs w:val="24"/>
        </w:rPr>
        <w:t>Government Information (Public Access) Act 2009;</w:t>
      </w:r>
      <w:r w:rsidRPr="005E63EB">
        <w:rPr>
          <w:rFonts w:ascii="Arial" w:hAnsi="Arial" w:cs="Arial"/>
          <w:sz w:val="24"/>
          <w:szCs w:val="24"/>
        </w:rPr>
        <w:t xml:space="preserve"> and</w:t>
      </w:r>
    </w:p>
    <w:p w14:paraId="6078286D" w14:textId="77777777" w:rsidR="00B10DCB" w:rsidRPr="005E63EB" w:rsidRDefault="00B10DCB" w:rsidP="00B10DCB">
      <w:pPr>
        <w:spacing w:after="0" w:line="240" w:lineRule="auto"/>
        <w:jc w:val="both"/>
        <w:rPr>
          <w:rFonts w:ascii="Arial" w:hAnsi="Arial" w:cs="Arial"/>
          <w:sz w:val="24"/>
          <w:szCs w:val="24"/>
        </w:rPr>
      </w:pPr>
    </w:p>
    <w:p w14:paraId="7CB3C0E0" w14:textId="77777777" w:rsidR="00B10DCB" w:rsidRPr="005E63EB" w:rsidRDefault="00B10DCB" w:rsidP="00B10DCB">
      <w:pPr>
        <w:pStyle w:val="ListParagraph"/>
        <w:numPr>
          <w:ilvl w:val="0"/>
          <w:numId w:val="6"/>
        </w:numPr>
        <w:spacing w:after="0" w:line="240" w:lineRule="auto"/>
        <w:ind w:left="2127"/>
        <w:contextualSpacing w:val="0"/>
        <w:jc w:val="both"/>
        <w:rPr>
          <w:rFonts w:ascii="Arial" w:hAnsi="Arial" w:cs="Arial"/>
          <w:sz w:val="24"/>
          <w:szCs w:val="24"/>
        </w:rPr>
      </w:pPr>
      <w:r w:rsidRPr="005E63EB">
        <w:rPr>
          <w:rFonts w:ascii="Arial" w:hAnsi="Arial" w:cs="Arial"/>
          <w:sz w:val="24"/>
          <w:szCs w:val="24"/>
        </w:rPr>
        <w:t xml:space="preserve">withholding documents from production under a subpoena or notice to produce, </w:t>
      </w:r>
      <w:proofErr w:type="gramStart"/>
      <w:r w:rsidRPr="005E63EB">
        <w:rPr>
          <w:rFonts w:ascii="Arial" w:hAnsi="Arial" w:cs="Arial"/>
          <w:sz w:val="24"/>
          <w:szCs w:val="24"/>
        </w:rPr>
        <w:t>whether or not</w:t>
      </w:r>
      <w:proofErr w:type="gramEnd"/>
      <w:r w:rsidRPr="005E63EB">
        <w:rPr>
          <w:rFonts w:ascii="Arial" w:hAnsi="Arial" w:cs="Arial"/>
          <w:sz w:val="24"/>
          <w:szCs w:val="24"/>
        </w:rPr>
        <w:t xml:space="preserve"> Council is a party to the legal proceedings.</w:t>
      </w:r>
    </w:p>
    <w:p w14:paraId="16FB4511" w14:textId="77777777" w:rsidR="00B10DCB" w:rsidRPr="005E63EB" w:rsidRDefault="00B10DCB" w:rsidP="00B10DCB">
      <w:pPr>
        <w:spacing w:after="0" w:line="240" w:lineRule="auto"/>
        <w:jc w:val="both"/>
        <w:rPr>
          <w:rFonts w:ascii="Arial" w:hAnsi="Arial" w:cs="Arial"/>
          <w:sz w:val="24"/>
          <w:szCs w:val="24"/>
        </w:rPr>
      </w:pPr>
    </w:p>
    <w:p w14:paraId="40956209" w14:textId="77777777" w:rsidR="00B10DCB" w:rsidRPr="005E63EB" w:rsidRDefault="00B10DCB" w:rsidP="00B10DCB">
      <w:pPr>
        <w:pStyle w:val="ListParagraph"/>
        <w:numPr>
          <w:ilvl w:val="2"/>
          <w:numId w:val="1"/>
        </w:numPr>
        <w:spacing w:after="0" w:line="240" w:lineRule="auto"/>
        <w:ind w:left="1701"/>
        <w:contextualSpacing w:val="0"/>
        <w:jc w:val="both"/>
        <w:rPr>
          <w:rFonts w:ascii="Arial" w:hAnsi="Arial" w:cs="Arial"/>
          <w:sz w:val="24"/>
          <w:szCs w:val="24"/>
        </w:rPr>
      </w:pPr>
      <w:proofErr w:type="gramStart"/>
      <w:r w:rsidRPr="005E63EB">
        <w:rPr>
          <w:rFonts w:ascii="Arial" w:hAnsi="Arial" w:cs="Arial"/>
          <w:sz w:val="24"/>
          <w:szCs w:val="24"/>
        </w:rPr>
        <w:t>As a general rule</w:t>
      </w:r>
      <w:proofErr w:type="gramEnd"/>
      <w:r w:rsidRPr="005E63EB">
        <w:rPr>
          <w:rFonts w:ascii="Arial" w:hAnsi="Arial" w:cs="Arial"/>
          <w:sz w:val="24"/>
          <w:szCs w:val="24"/>
        </w:rPr>
        <w:t>, Council is entitled to claim client legal privilege for any communications between lawyers (including LSU lawyers) and members of Council staff or witnesses, provided those communications are for the dominant purpose of seeking or receiving legal advice or services, or where those communications relate to litigation that has already commenced or is anticipated.</w:t>
      </w:r>
    </w:p>
    <w:p w14:paraId="3DDECA56" w14:textId="77777777" w:rsidR="00B10DCB" w:rsidRPr="005E63EB" w:rsidRDefault="00B10DCB" w:rsidP="00B10DCB">
      <w:pPr>
        <w:pStyle w:val="ListParagraph"/>
        <w:spacing w:after="0" w:line="240" w:lineRule="auto"/>
        <w:ind w:left="1701"/>
        <w:contextualSpacing w:val="0"/>
        <w:jc w:val="both"/>
        <w:rPr>
          <w:rFonts w:ascii="Arial" w:hAnsi="Arial" w:cs="Arial"/>
          <w:sz w:val="24"/>
          <w:szCs w:val="24"/>
        </w:rPr>
      </w:pPr>
    </w:p>
    <w:p w14:paraId="270521A1" w14:textId="77777777" w:rsidR="00B10DCB" w:rsidRPr="005E63EB" w:rsidRDefault="00B10DCB" w:rsidP="00B10DCB">
      <w:pPr>
        <w:pStyle w:val="ListParagraph"/>
        <w:numPr>
          <w:ilvl w:val="2"/>
          <w:numId w:val="1"/>
        </w:numPr>
        <w:spacing w:after="0" w:line="240" w:lineRule="auto"/>
        <w:ind w:left="1701"/>
        <w:contextualSpacing w:val="0"/>
        <w:jc w:val="both"/>
        <w:rPr>
          <w:rFonts w:ascii="Arial" w:hAnsi="Arial" w:cs="Arial"/>
          <w:sz w:val="24"/>
          <w:szCs w:val="24"/>
        </w:rPr>
      </w:pPr>
      <w:r w:rsidRPr="005E63EB">
        <w:rPr>
          <w:rFonts w:ascii="Arial" w:hAnsi="Arial" w:cs="Arial"/>
          <w:sz w:val="24"/>
          <w:szCs w:val="24"/>
        </w:rPr>
        <w:t xml:space="preserve">All Councillors and members of Council staff must treat all communications between them and LSU (and any Legal Services Provider) as strictly private and confidential, and only disclose them to others within the Council on a "strictly need to know" basis. Legal advice should not, under any circumstances, be forwarded or even </w:t>
      </w:r>
      <w:r w:rsidRPr="005E63EB">
        <w:rPr>
          <w:rFonts w:ascii="Arial" w:hAnsi="Arial" w:cs="Arial"/>
          <w:sz w:val="24"/>
          <w:szCs w:val="24"/>
        </w:rPr>
        <w:lastRenderedPageBreak/>
        <w:t>referred to in any published documents or written or verbal communications with anyone outside Council other than in cases of necessity, or for periodical confidential reporting to Council.  Disclosing even the most general information about the legal advice may compromise its privileged status.</w:t>
      </w:r>
    </w:p>
    <w:p w14:paraId="0AE7F5E8" w14:textId="77777777" w:rsidR="00B10DCB" w:rsidRPr="005E63EB" w:rsidRDefault="00B10DCB" w:rsidP="00B10DCB">
      <w:pPr>
        <w:pStyle w:val="ListParagraph"/>
        <w:spacing w:after="0" w:line="240" w:lineRule="auto"/>
        <w:ind w:left="1701"/>
        <w:contextualSpacing w:val="0"/>
        <w:jc w:val="both"/>
        <w:rPr>
          <w:rFonts w:ascii="Arial" w:hAnsi="Arial" w:cs="Arial"/>
          <w:sz w:val="24"/>
          <w:szCs w:val="24"/>
        </w:rPr>
      </w:pPr>
    </w:p>
    <w:p w14:paraId="7FD185A4" w14:textId="77777777" w:rsidR="00B10DCB" w:rsidRPr="005E63EB" w:rsidRDefault="00B10DCB" w:rsidP="00B10DCB">
      <w:pPr>
        <w:pStyle w:val="ListParagraph"/>
        <w:numPr>
          <w:ilvl w:val="2"/>
          <w:numId w:val="1"/>
        </w:numPr>
        <w:spacing w:after="0" w:line="240" w:lineRule="auto"/>
        <w:ind w:left="1701"/>
        <w:contextualSpacing w:val="0"/>
        <w:jc w:val="both"/>
        <w:rPr>
          <w:rFonts w:ascii="Arial" w:hAnsi="Arial" w:cs="Arial"/>
          <w:sz w:val="24"/>
          <w:szCs w:val="24"/>
        </w:rPr>
      </w:pPr>
      <w:r w:rsidRPr="005E63EB">
        <w:rPr>
          <w:rFonts w:ascii="Arial" w:hAnsi="Arial" w:cs="Arial"/>
          <w:sz w:val="24"/>
          <w:szCs w:val="24"/>
        </w:rPr>
        <w:t>Communications from LSU to or from Legal Services Providers should not be disclosed to anyone outside Council, without first obtaining the written approval of the General Counsel or Deputy General Counsel.</w:t>
      </w:r>
    </w:p>
    <w:p w14:paraId="2400E5E8" w14:textId="77777777" w:rsidR="00B10DCB" w:rsidRPr="005E63EB" w:rsidRDefault="00B10DCB" w:rsidP="00B10DCB">
      <w:pPr>
        <w:spacing w:after="0" w:line="240" w:lineRule="auto"/>
        <w:jc w:val="both"/>
        <w:rPr>
          <w:rFonts w:ascii="Arial" w:hAnsi="Arial" w:cs="Arial"/>
          <w:sz w:val="24"/>
          <w:szCs w:val="24"/>
        </w:rPr>
      </w:pPr>
    </w:p>
    <w:p w14:paraId="52CDCA01" w14:textId="77777777" w:rsidR="00B10DCB" w:rsidRPr="005E63EB" w:rsidRDefault="00B10DCB" w:rsidP="00B10DCB">
      <w:pPr>
        <w:pStyle w:val="ListParagraph"/>
        <w:numPr>
          <w:ilvl w:val="1"/>
          <w:numId w:val="1"/>
        </w:numPr>
        <w:spacing w:after="0" w:line="240" w:lineRule="auto"/>
        <w:ind w:left="782" w:hanging="357"/>
        <w:jc w:val="both"/>
        <w:rPr>
          <w:rFonts w:ascii="Arial" w:hAnsi="Arial" w:cs="Arial"/>
          <w:b/>
          <w:sz w:val="24"/>
          <w:szCs w:val="24"/>
        </w:rPr>
      </w:pPr>
      <w:r w:rsidRPr="005E63EB">
        <w:rPr>
          <w:rFonts w:ascii="Arial" w:hAnsi="Arial" w:cs="Arial"/>
          <w:b/>
          <w:sz w:val="24"/>
          <w:szCs w:val="24"/>
        </w:rPr>
        <w:t xml:space="preserve">   Notification of matters to the Mayor and Councillors</w:t>
      </w:r>
    </w:p>
    <w:p w14:paraId="3BCB7A54" w14:textId="77777777" w:rsidR="00B10DCB" w:rsidRPr="005E63EB" w:rsidRDefault="00B10DCB" w:rsidP="00B10DCB">
      <w:pPr>
        <w:pStyle w:val="ListParagraph"/>
        <w:spacing w:after="0" w:line="240" w:lineRule="auto"/>
        <w:ind w:left="782"/>
        <w:jc w:val="both"/>
        <w:rPr>
          <w:rFonts w:ascii="Arial" w:hAnsi="Arial" w:cs="Arial"/>
          <w:b/>
          <w:sz w:val="24"/>
          <w:szCs w:val="24"/>
        </w:rPr>
      </w:pPr>
    </w:p>
    <w:p w14:paraId="05ACEE6A" w14:textId="77777777" w:rsidR="009952B6" w:rsidRDefault="00B10DCB" w:rsidP="00B10DCB">
      <w:pPr>
        <w:pStyle w:val="ListParagraph"/>
        <w:numPr>
          <w:ilvl w:val="2"/>
          <w:numId w:val="1"/>
        </w:numPr>
        <w:spacing w:after="0" w:line="240" w:lineRule="auto"/>
        <w:ind w:left="1701"/>
        <w:jc w:val="both"/>
        <w:rPr>
          <w:rFonts w:ascii="Arial" w:hAnsi="Arial" w:cs="Arial"/>
          <w:sz w:val="24"/>
          <w:szCs w:val="24"/>
        </w:rPr>
      </w:pPr>
      <w:r w:rsidRPr="005E63EB">
        <w:rPr>
          <w:rFonts w:ascii="Arial" w:hAnsi="Arial" w:cs="Arial"/>
          <w:sz w:val="24"/>
          <w:szCs w:val="24"/>
        </w:rPr>
        <w:t xml:space="preserve">The General Counsel will keep the Mayor and Councillors apprised of the progress and outcome </w:t>
      </w:r>
      <w:r w:rsidR="00D33EDF">
        <w:rPr>
          <w:rFonts w:ascii="Arial" w:hAnsi="Arial" w:cs="Arial"/>
          <w:sz w:val="24"/>
          <w:szCs w:val="24"/>
        </w:rPr>
        <w:t xml:space="preserve">of </w:t>
      </w:r>
      <w:r w:rsidRPr="005E63EB">
        <w:rPr>
          <w:rFonts w:ascii="Arial" w:hAnsi="Arial" w:cs="Arial"/>
          <w:sz w:val="24"/>
          <w:szCs w:val="24"/>
        </w:rPr>
        <w:t>major or significant litigation or transactions by</w:t>
      </w:r>
      <w:r w:rsidR="003E79CA">
        <w:rPr>
          <w:rFonts w:ascii="Arial" w:hAnsi="Arial" w:cs="Arial"/>
          <w:sz w:val="24"/>
          <w:szCs w:val="24"/>
        </w:rPr>
        <w:t>:</w:t>
      </w:r>
    </w:p>
    <w:p w14:paraId="6B637729" w14:textId="77777777" w:rsidR="009952B6" w:rsidRDefault="009952B6" w:rsidP="0014473F">
      <w:pPr>
        <w:pStyle w:val="ListParagraph"/>
        <w:spacing w:after="0" w:line="240" w:lineRule="auto"/>
        <w:ind w:left="1701"/>
        <w:jc w:val="both"/>
        <w:rPr>
          <w:rFonts w:ascii="Arial" w:hAnsi="Arial" w:cs="Arial"/>
          <w:sz w:val="24"/>
          <w:szCs w:val="24"/>
        </w:rPr>
      </w:pPr>
    </w:p>
    <w:p w14:paraId="1BAC6CCE" w14:textId="0042784B" w:rsidR="009952B6" w:rsidRDefault="00B10DCB" w:rsidP="009952B6">
      <w:pPr>
        <w:pStyle w:val="ListParagraph"/>
        <w:numPr>
          <w:ilvl w:val="0"/>
          <w:numId w:val="11"/>
        </w:numPr>
        <w:spacing w:after="0" w:line="240" w:lineRule="auto"/>
        <w:jc w:val="both"/>
        <w:rPr>
          <w:rFonts w:ascii="Arial" w:hAnsi="Arial" w:cs="Arial"/>
          <w:sz w:val="24"/>
          <w:szCs w:val="24"/>
        </w:rPr>
      </w:pPr>
      <w:r w:rsidRPr="005E63EB">
        <w:rPr>
          <w:rFonts w:ascii="Arial" w:hAnsi="Arial" w:cs="Arial"/>
          <w:sz w:val="24"/>
          <w:szCs w:val="24"/>
        </w:rPr>
        <w:t>providing quarterly reports to Council for consideration in confidential session</w:t>
      </w:r>
      <w:r w:rsidR="009952B6">
        <w:rPr>
          <w:rFonts w:ascii="Arial" w:hAnsi="Arial" w:cs="Arial"/>
          <w:sz w:val="24"/>
          <w:szCs w:val="24"/>
        </w:rPr>
        <w:t>; or</w:t>
      </w:r>
    </w:p>
    <w:p w14:paraId="0820CCEC" w14:textId="110D8DF8" w:rsidR="00B10DCB" w:rsidRPr="005E63EB" w:rsidRDefault="00025A0B" w:rsidP="0014473F">
      <w:pPr>
        <w:pStyle w:val="ListParagraph"/>
        <w:numPr>
          <w:ilvl w:val="0"/>
          <w:numId w:val="11"/>
        </w:numPr>
        <w:spacing w:after="0" w:line="240" w:lineRule="auto"/>
        <w:jc w:val="both"/>
        <w:rPr>
          <w:rFonts w:ascii="Arial" w:hAnsi="Arial" w:cs="Arial"/>
          <w:sz w:val="24"/>
          <w:szCs w:val="24"/>
        </w:rPr>
      </w:pPr>
      <w:r>
        <w:rPr>
          <w:rFonts w:ascii="Arial" w:hAnsi="Arial" w:cs="Arial"/>
          <w:sz w:val="24"/>
          <w:szCs w:val="24"/>
        </w:rPr>
        <w:t>p</w:t>
      </w:r>
      <w:r w:rsidR="006E2E89">
        <w:rPr>
          <w:rFonts w:ascii="Arial" w:hAnsi="Arial" w:cs="Arial"/>
          <w:sz w:val="24"/>
          <w:szCs w:val="24"/>
        </w:rPr>
        <w:t>ublic</w:t>
      </w:r>
      <w:r>
        <w:rPr>
          <w:rFonts w:ascii="Arial" w:hAnsi="Arial" w:cs="Arial"/>
          <w:sz w:val="24"/>
          <w:szCs w:val="24"/>
        </w:rPr>
        <w:t xml:space="preserve">ly reporting information that </w:t>
      </w:r>
      <w:r w:rsidR="00B216A5">
        <w:rPr>
          <w:rFonts w:ascii="Arial" w:hAnsi="Arial" w:cs="Arial"/>
          <w:sz w:val="24"/>
          <w:szCs w:val="24"/>
        </w:rPr>
        <w:t xml:space="preserve">does </w:t>
      </w:r>
      <w:r w:rsidR="00224C07">
        <w:rPr>
          <w:rFonts w:ascii="Arial" w:hAnsi="Arial" w:cs="Arial"/>
          <w:sz w:val="24"/>
          <w:szCs w:val="24"/>
        </w:rPr>
        <w:t xml:space="preserve">not </w:t>
      </w:r>
      <w:r w:rsidR="000E4EC5">
        <w:rPr>
          <w:rFonts w:ascii="Arial" w:hAnsi="Arial" w:cs="Arial"/>
          <w:sz w:val="24"/>
          <w:szCs w:val="24"/>
        </w:rPr>
        <w:t xml:space="preserve">waive legal </w:t>
      </w:r>
      <w:r w:rsidR="00C86C19">
        <w:rPr>
          <w:rFonts w:ascii="Arial" w:hAnsi="Arial" w:cs="Arial"/>
          <w:sz w:val="24"/>
          <w:szCs w:val="24"/>
        </w:rPr>
        <w:t xml:space="preserve">professional </w:t>
      </w:r>
      <w:r w:rsidR="000E4EC5">
        <w:rPr>
          <w:rFonts w:ascii="Arial" w:hAnsi="Arial" w:cs="Arial"/>
          <w:sz w:val="24"/>
          <w:szCs w:val="24"/>
        </w:rPr>
        <w:t>privilege</w:t>
      </w:r>
      <w:r w:rsidR="00B10DCB" w:rsidRPr="005E63EB">
        <w:rPr>
          <w:rFonts w:ascii="Arial" w:hAnsi="Arial" w:cs="Arial"/>
          <w:sz w:val="24"/>
          <w:szCs w:val="24"/>
        </w:rPr>
        <w:t>.</w:t>
      </w:r>
    </w:p>
    <w:p w14:paraId="6D623C7E" w14:textId="77777777" w:rsidR="00B10DCB" w:rsidRPr="005E63EB" w:rsidRDefault="00B10DCB" w:rsidP="00B10DCB">
      <w:pPr>
        <w:pStyle w:val="ListParagraph"/>
        <w:spacing w:after="0" w:line="240" w:lineRule="auto"/>
        <w:ind w:left="1701"/>
        <w:jc w:val="both"/>
        <w:rPr>
          <w:rFonts w:ascii="Arial" w:hAnsi="Arial" w:cs="Arial"/>
          <w:sz w:val="24"/>
          <w:szCs w:val="24"/>
        </w:rPr>
      </w:pPr>
    </w:p>
    <w:p w14:paraId="6CB7A7E7" w14:textId="77777777" w:rsidR="00B10DCB" w:rsidRPr="005E63EB" w:rsidRDefault="00B10DCB" w:rsidP="00B10DCB">
      <w:pPr>
        <w:pStyle w:val="ListParagraph"/>
        <w:numPr>
          <w:ilvl w:val="2"/>
          <w:numId w:val="1"/>
        </w:numPr>
        <w:spacing w:after="0" w:line="240" w:lineRule="auto"/>
        <w:ind w:left="1701"/>
        <w:jc w:val="both"/>
        <w:rPr>
          <w:rFonts w:ascii="Arial" w:hAnsi="Arial" w:cs="Arial"/>
          <w:sz w:val="24"/>
          <w:szCs w:val="24"/>
        </w:rPr>
      </w:pPr>
      <w:r w:rsidRPr="005E63EB">
        <w:rPr>
          <w:rFonts w:ascii="Arial" w:hAnsi="Arial" w:cs="Arial"/>
          <w:sz w:val="24"/>
          <w:szCs w:val="24"/>
        </w:rPr>
        <w:t>All insured litigation, managed by the Civic Risk Mutual Panel, is dealt with through the Civic Risk Mutual Board. Councillors who are members of the Board will receive information through the Board and must adhere to the Board’s fiduciary obligations.</w:t>
      </w:r>
    </w:p>
    <w:p w14:paraId="5CB14C1E" w14:textId="77777777" w:rsidR="00B10DCB" w:rsidRPr="005E63EB" w:rsidRDefault="00B10DCB" w:rsidP="00B10DCB">
      <w:pPr>
        <w:spacing w:after="0" w:line="240" w:lineRule="auto"/>
        <w:ind w:left="425"/>
        <w:jc w:val="both"/>
        <w:rPr>
          <w:rFonts w:ascii="Arial" w:hAnsi="Arial" w:cs="Arial"/>
          <w:sz w:val="24"/>
          <w:szCs w:val="24"/>
        </w:rPr>
      </w:pPr>
    </w:p>
    <w:p w14:paraId="18C1F6D7" w14:textId="77777777" w:rsidR="00B10DCB" w:rsidRPr="005E63EB" w:rsidRDefault="00B10DCB" w:rsidP="00B10DCB">
      <w:pPr>
        <w:pStyle w:val="ListParagraph"/>
        <w:numPr>
          <w:ilvl w:val="1"/>
          <w:numId w:val="1"/>
        </w:numPr>
        <w:spacing w:after="0" w:line="240" w:lineRule="auto"/>
        <w:ind w:left="782" w:hanging="357"/>
        <w:rPr>
          <w:rFonts w:ascii="Arial" w:hAnsi="Arial" w:cs="Arial"/>
          <w:b/>
          <w:sz w:val="24"/>
          <w:szCs w:val="24"/>
        </w:rPr>
      </w:pPr>
      <w:r w:rsidRPr="005E63EB">
        <w:rPr>
          <w:rFonts w:ascii="Arial" w:hAnsi="Arial" w:cs="Arial"/>
          <w:b/>
          <w:sz w:val="24"/>
          <w:szCs w:val="24"/>
        </w:rPr>
        <w:t xml:space="preserve">   Legal advice to be followed – Model </w:t>
      </w:r>
      <w:proofErr w:type="gramStart"/>
      <w:r w:rsidRPr="005E63EB">
        <w:rPr>
          <w:rFonts w:ascii="Arial" w:hAnsi="Arial" w:cs="Arial"/>
          <w:b/>
          <w:sz w:val="24"/>
          <w:szCs w:val="24"/>
        </w:rPr>
        <w:t>litigant</w:t>
      </w:r>
      <w:proofErr w:type="gramEnd"/>
    </w:p>
    <w:p w14:paraId="642744B6" w14:textId="77777777" w:rsidR="00B10DCB" w:rsidRPr="005E63EB" w:rsidRDefault="00B10DCB" w:rsidP="00B10DCB">
      <w:pPr>
        <w:spacing w:after="0" w:line="240" w:lineRule="auto"/>
        <w:ind w:left="782"/>
        <w:rPr>
          <w:rFonts w:ascii="Arial" w:hAnsi="Arial" w:cs="Arial"/>
          <w:b/>
          <w:sz w:val="24"/>
          <w:szCs w:val="24"/>
        </w:rPr>
      </w:pPr>
    </w:p>
    <w:p w14:paraId="5183D335" w14:textId="7DAD7DD7" w:rsidR="00B10DCB" w:rsidRPr="005E63EB" w:rsidRDefault="00B10DCB" w:rsidP="00B10DCB">
      <w:pPr>
        <w:pStyle w:val="ListParagraph"/>
        <w:numPr>
          <w:ilvl w:val="2"/>
          <w:numId w:val="1"/>
        </w:numPr>
        <w:spacing w:after="0" w:line="240" w:lineRule="auto"/>
        <w:ind w:left="1701"/>
        <w:contextualSpacing w:val="0"/>
        <w:jc w:val="both"/>
        <w:rPr>
          <w:rFonts w:ascii="Arial" w:hAnsi="Arial" w:cs="Arial"/>
          <w:sz w:val="24"/>
          <w:szCs w:val="24"/>
        </w:rPr>
      </w:pPr>
      <w:r w:rsidRPr="005E63EB">
        <w:rPr>
          <w:rFonts w:ascii="Arial" w:hAnsi="Arial" w:cs="Arial"/>
          <w:sz w:val="24"/>
          <w:szCs w:val="24"/>
        </w:rPr>
        <w:t xml:space="preserve">Other than as set out in </w:t>
      </w:r>
      <w:r w:rsidR="00BD25AE">
        <w:rPr>
          <w:rFonts w:ascii="Arial" w:hAnsi="Arial" w:cs="Arial"/>
          <w:sz w:val="24"/>
          <w:szCs w:val="24"/>
        </w:rPr>
        <w:fldChar w:fldCharType="begin"/>
      </w:r>
      <w:r w:rsidR="00BD25AE">
        <w:rPr>
          <w:rFonts w:ascii="Arial" w:hAnsi="Arial" w:cs="Arial"/>
          <w:sz w:val="24"/>
          <w:szCs w:val="24"/>
        </w:rPr>
        <w:instrText xml:space="preserve"> REF _Ref158012058 \r \h </w:instrText>
      </w:r>
      <w:r w:rsidR="00BD25AE">
        <w:rPr>
          <w:rFonts w:ascii="Arial" w:hAnsi="Arial" w:cs="Arial"/>
          <w:sz w:val="24"/>
          <w:szCs w:val="24"/>
        </w:rPr>
      </w:r>
      <w:r w:rsidR="00BD25AE">
        <w:rPr>
          <w:rFonts w:ascii="Arial" w:hAnsi="Arial" w:cs="Arial"/>
          <w:sz w:val="24"/>
          <w:szCs w:val="24"/>
        </w:rPr>
        <w:fldChar w:fldCharType="separate"/>
      </w:r>
      <w:r w:rsidR="00381452">
        <w:rPr>
          <w:rFonts w:ascii="Arial" w:hAnsi="Arial" w:cs="Arial"/>
          <w:sz w:val="24"/>
          <w:szCs w:val="24"/>
        </w:rPr>
        <w:t>4.9.3</w:t>
      </w:r>
      <w:r w:rsidR="00BD25AE">
        <w:rPr>
          <w:rFonts w:ascii="Arial" w:hAnsi="Arial" w:cs="Arial"/>
          <w:sz w:val="24"/>
          <w:szCs w:val="24"/>
        </w:rPr>
        <w:fldChar w:fldCharType="end"/>
      </w:r>
      <w:r w:rsidRPr="005E63EB">
        <w:rPr>
          <w:rFonts w:ascii="Arial" w:hAnsi="Arial" w:cs="Arial"/>
          <w:sz w:val="24"/>
          <w:szCs w:val="24"/>
        </w:rPr>
        <w:t xml:space="preserve"> and </w:t>
      </w:r>
      <w:r w:rsidR="00BD25AE">
        <w:rPr>
          <w:rFonts w:ascii="Arial" w:hAnsi="Arial" w:cs="Arial"/>
          <w:sz w:val="24"/>
          <w:szCs w:val="24"/>
        </w:rPr>
        <w:fldChar w:fldCharType="begin"/>
      </w:r>
      <w:r w:rsidR="00BD25AE">
        <w:rPr>
          <w:rFonts w:ascii="Arial" w:hAnsi="Arial" w:cs="Arial"/>
          <w:sz w:val="24"/>
          <w:szCs w:val="24"/>
        </w:rPr>
        <w:instrText xml:space="preserve"> REF _Ref158012075 \r \h </w:instrText>
      </w:r>
      <w:r w:rsidR="00BD25AE">
        <w:rPr>
          <w:rFonts w:ascii="Arial" w:hAnsi="Arial" w:cs="Arial"/>
          <w:sz w:val="24"/>
          <w:szCs w:val="24"/>
        </w:rPr>
      </w:r>
      <w:r w:rsidR="00BD25AE">
        <w:rPr>
          <w:rFonts w:ascii="Arial" w:hAnsi="Arial" w:cs="Arial"/>
          <w:sz w:val="24"/>
          <w:szCs w:val="24"/>
        </w:rPr>
        <w:fldChar w:fldCharType="separate"/>
      </w:r>
      <w:r w:rsidR="00381452">
        <w:rPr>
          <w:rFonts w:ascii="Arial" w:hAnsi="Arial" w:cs="Arial"/>
          <w:sz w:val="24"/>
          <w:szCs w:val="24"/>
        </w:rPr>
        <w:t>4.9.4</w:t>
      </w:r>
      <w:r w:rsidR="00BD25AE">
        <w:rPr>
          <w:rFonts w:ascii="Arial" w:hAnsi="Arial" w:cs="Arial"/>
          <w:sz w:val="24"/>
          <w:szCs w:val="24"/>
        </w:rPr>
        <w:fldChar w:fldCharType="end"/>
      </w:r>
      <w:r w:rsidRPr="005E63EB">
        <w:rPr>
          <w:rFonts w:ascii="Arial" w:hAnsi="Arial" w:cs="Arial"/>
          <w:sz w:val="24"/>
          <w:szCs w:val="24"/>
        </w:rPr>
        <w:t>, legal advice provided by the LSU or by a Legal Services Provider is to be followed by Council.  It is noted that</w:t>
      </w:r>
      <w:r w:rsidR="00EC4E71">
        <w:rPr>
          <w:rFonts w:ascii="Arial" w:hAnsi="Arial" w:cs="Arial"/>
          <w:sz w:val="24"/>
          <w:szCs w:val="24"/>
        </w:rPr>
        <w:t>,</w:t>
      </w:r>
      <w:r w:rsidRPr="005E63EB">
        <w:rPr>
          <w:rFonts w:ascii="Arial" w:hAnsi="Arial" w:cs="Arial"/>
          <w:sz w:val="24"/>
          <w:szCs w:val="24"/>
        </w:rPr>
        <w:t xml:space="preserve"> pursuant to section 731 of the </w:t>
      </w:r>
      <w:r w:rsidRPr="005E63EB">
        <w:rPr>
          <w:rFonts w:ascii="Arial" w:hAnsi="Arial" w:cs="Arial"/>
          <w:i/>
          <w:sz w:val="24"/>
          <w:szCs w:val="24"/>
        </w:rPr>
        <w:t xml:space="preserve">Local Government Act </w:t>
      </w:r>
      <w:r w:rsidRPr="005E63EB">
        <w:rPr>
          <w:rFonts w:ascii="Arial" w:hAnsi="Arial" w:cs="Arial"/>
          <w:sz w:val="24"/>
          <w:szCs w:val="24"/>
        </w:rPr>
        <w:t>1993, Councillors and staff are not liable personally for anything done in good faith.</w:t>
      </w:r>
    </w:p>
    <w:p w14:paraId="494A70F8" w14:textId="77777777" w:rsidR="00B10DCB" w:rsidRPr="005E63EB" w:rsidRDefault="00B10DCB" w:rsidP="00B10DCB">
      <w:pPr>
        <w:pStyle w:val="ListParagraph"/>
        <w:spacing w:after="0" w:line="240" w:lineRule="auto"/>
        <w:ind w:left="1701"/>
        <w:contextualSpacing w:val="0"/>
        <w:jc w:val="both"/>
        <w:rPr>
          <w:rFonts w:ascii="Arial" w:hAnsi="Arial" w:cs="Arial"/>
          <w:sz w:val="24"/>
          <w:szCs w:val="24"/>
        </w:rPr>
      </w:pPr>
    </w:p>
    <w:p w14:paraId="47DCB655" w14:textId="03C18CA2" w:rsidR="00B10DCB" w:rsidRPr="005E63EB" w:rsidRDefault="00B10DCB" w:rsidP="00B10DCB">
      <w:pPr>
        <w:pStyle w:val="ListParagraph"/>
        <w:numPr>
          <w:ilvl w:val="2"/>
          <w:numId w:val="1"/>
        </w:numPr>
        <w:spacing w:after="0" w:line="240" w:lineRule="auto"/>
        <w:ind w:left="1701"/>
        <w:contextualSpacing w:val="0"/>
        <w:jc w:val="both"/>
        <w:rPr>
          <w:rFonts w:ascii="Arial" w:hAnsi="Arial" w:cs="Arial"/>
          <w:sz w:val="24"/>
          <w:szCs w:val="24"/>
        </w:rPr>
      </w:pPr>
      <w:r w:rsidRPr="005E63EB">
        <w:rPr>
          <w:rFonts w:ascii="Arial" w:hAnsi="Arial" w:cs="Arial"/>
          <w:sz w:val="24"/>
          <w:szCs w:val="24"/>
        </w:rPr>
        <w:t>LSU and Council acknowledge the obligation to act as a model litigant in relation to civil claims and civil litigation in accordance with the Model Litigant Policy adopted by Department of Justice NSW.  The obligation to act as a model litigant requires more than merely acting honestly and in accordance with the law and court rule.  It also goes beyond the requirement for</w:t>
      </w:r>
      <w:r w:rsidR="00E80770">
        <w:rPr>
          <w:rFonts w:ascii="Arial" w:hAnsi="Arial" w:cs="Arial"/>
          <w:sz w:val="24"/>
          <w:szCs w:val="24"/>
        </w:rPr>
        <w:t xml:space="preserve"> a</w:t>
      </w:r>
      <w:r w:rsidRPr="005E63EB">
        <w:rPr>
          <w:rFonts w:ascii="Arial" w:hAnsi="Arial" w:cs="Arial"/>
          <w:sz w:val="24"/>
          <w:szCs w:val="24"/>
        </w:rPr>
        <w:t xml:space="preserve"> lawyer to act in accordance with their ethical obligations.  Essentially it requires </w:t>
      </w:r>
      <w:r w:rsidR="00205B94">
        <w:rPr>
          <w:rFonts w:ascii="Arial" w:hAnsi="Arial" w:cs="Arial"/>
          <w:sz w:val="24"/>
          <w:szCs w:val="24"/>
        </w:rPr>
        <w:t>C</w:t>
      </w:r>
      <w:r w:rsidR="00205B94" w:rsidRPr="005E63EB">
        <w:rPr>
          <w:rFonts w:ascii="Arial" w:hAnsi="Arial" w:cs="Arial"/>
          <w:sz w:val="24"/>
          <w:szCs w:val="24"/>
        </w:rPr>
        <w:t xml:space="preserve">ouncil </w:t>
      </w:r>
      <w:r w:rsidRPr="005E63EB">
        <w:rPr>
          <w:rFonts w:ascii="Arial" w:hAnsi="Arial" w:cs="Arial"/>
          <w:sz w:val="24"/>
          <w:szCs w:val="24"/>
        </w:rPr>
        <w:t xml:space="preserve">to act with complete propriety, fairly and in accordance with the highest professional standards. </w:t>
      </w:r>
    </w:p>
    <w:p w14:paraId="794BA55B" w14:textId="77777777" w:rsidR="00B10DCB" w:rsidRPr="005E63EB" w:rsidRDefault="00B10DCB" w:rsidP="00B10DCB">
      <w:pPr>
        <w:pStyle w:val="ListParagraph"/>
        <w:spacing w:after="0" w:line="240" w:lineRule="auto"/>
        <w:ind w:left="1701"/>
        <w:contextualSpacing w:val="0"/>
        <w:jc w:val="both"/>
        <w:rPr>
          <w:rFonts w:ascii="Arial" w:hAnsi="Arial" w:cs="Arial"/>
          <w:sz w:val="24"/>
          <w:szCs w:val="24"/>
        </w:rPr>
      </w:pPr>
    </w:p>
    <w:p w14:paraId="66138307" w14:textId="333CC924" w:rsidR="00B10DCB" w:rsidRPr="005E63EB" w:rsidRDefault="00B10DCB" w:rsidP="00B10DCB">
      <w:pPr>
        <w:pStyle w:val="ListParagraph"/>
        <w:numPr>
          <w:ilvl w:val="2"/>
          <w:numId w:val="1"/>
        </w:numPr>
        <w:spacing w:after="0" w:line="240" w:lineRule="auto"/>
        <w:ind w:left="1701"/>
        <w:contextualSpacing w:val="0"/>
        <w:jc w:val="both"/>
        <w:rPr>
          <w:rFonts w:ascii="Arial" w:hAnsi="Arial" w:cs="Arial"/>
          <w:sz w:val="24"/>
          <w:szCs w:val="24"/>
        </w:rPr>
      </w:pPr>
      <w:bookmarkStart w:id="5" w:name="_Ref158012058"/>
      <w:r w:rsidRPr="005E63EB">
        <w:rPr>
          <w:rFonts w:ascii="Arial" w:hAnsi="Arial" w:cs="Arial"/>
          <w:sz w:val="24"/>
          <w:szCs w:val="24"/>
        </w:rPr>
        <w:t>Council staff who do not wish to follow the advice provided by LSU or by a Legal Services Provider may request that the General Counsel seek a second opinion from another Legal Services Provider. After discussing the matter with the referring officer, the General Counsel may seek a second opinion from a Legal Services Provider in accordance with</w:t>
      </w:r>
      <w:r w:rsidR="002E315F">
        <w:rPr>
          <w:rFonts w:ascii="Arial" w:hAnsi="Arial" w:cs="Arial"/>
          <w:sz w:val="24"/>
          <w:szCs w:val="24"/>
        </w:rPr>
        <w:t xml:space="preserve"> </w:t>
      </w:r>
      <w:r w:rsidR="002E315F">
        <w:rPr>
          <w:rFonts w:ascii="Arial" w:hAnsi="Arial" w:cs="Arial"/>
          <w:sz w:val="24"/>
          <w:szCs w:val="24"/>
        </w:rPr>
        <w:fldChar w:fldCharType="begin"/>
      </w:r>
      <w:r w:rsidR="002E315F">
        <w:rPr>
          <w:rFonts w:ascii="Arial" w:hAnsi="Arial" w:cs="Arial"/>
          <w:sz w:val="24"/>
          <w:szCs w:val="24"/>
        </w:rPr>
        <w:instrText xml:space="preserve"> REF _Ref158012139 \r \h </w:instrText>
      </w:r>
      <w:r w:rsidR="002E315F">
        <w:rPr>
          <w:rFonts w:ascii="Arial" w:hAnsi="Arial" w:cs="Arial"/>
          <w:sz w:val="24"/>
          <w:szCs w:val="24"/>
        </w:rPr>
      </w:r>
      <w:r w:rsidR="002E315F">
        <w:rPr>
          <w:rFonts w:ascii="Arial" w:hAnsi="Arial" w:cs="Arial"/>
          <w:sz w:val="24"/>
          <w:szCs w:val="24"/>
        </w:rPr>
        <w:fldChar w:fldCharType="separate"/>
      </w:r>
      <w:r w:rsidR="00381452">
        <w:rPr>
          <w:rFonts w:ascii="Arial" w:hAnsi="Arial" w:cs="Arial"/>
          <w:sz w:val="24"/>
          <w:szCs w:val="24"/>
        </w:rPr>
        <w:t>4.6</w:t>
      </w:r>
      <w:r w:rsidR="002E315F">
        <w:rPr>
          <w:rFonts w:ascii="Arial" w:hAnsi="Arial" w:cs="Arial"/>
          <w:sz w:val="24"/>
          <w:szCs w:val="24"/>
        </w:rPr>
        <w:fldChar w:fldCharType="end"/>
      </w:r>
      <w:r w:rsidRPr="005E63EB">
        <w:rPr>
          <w:rFonts w:ascii="Arial" w:hAnsi="Arial" w:cs="Arial"/>
          <w:sz w:val="24"/>
          <w:szCs w:val="24"/>
        </w:rPr>
        <w:t xml:space="preserve"> (External legal referrals and witnesses).</w:t>
      </w:r>
      <w:bookmarkEnd w:id="5"/>
    </w:p>
    <w:p w14:paraId="15967DD6" w14:textId="77777777" w:rsidR="00B10DCB" w:rsidRPr="005E63EB" w:rsidRDefault="00B10DCB" w:rsidP="00B10DCB">
      <w:pPr>
        <w:pStyle w:val="ListParagraph"/>
        <w:rPr>
          <w:rFonts w:ascii="Arial" w:hAnsi="Arial" w:cs="Arial"/>
          <w:sz w:val="24"/>
          <w:szCs w:val="24"/>
        </w:rPr>
      </w:pPr>
    </w:p>
    <w:p w14:paraId="4966297F" w14:textId="77777777" w:rsidR="00B10DCB" w:rsidRPr="005E63EB" w:rsidRDefault="00B10DCB" w:rsidP="00B10DCB">
      <w:pPr>
        <w:pStyle w:val="ListParagraph"/>
        <w:numPr>
          <w:ilvl w:val="2"/>
          <w:numId w:val="1"/>
        </w:numPr>
        <w:spacing w:after="0" w:line="240" w:lineRule="auto"/>
        <w:ind w:left="1701"/>
        <w:contextualSpacing w:val="0"/>
        <w:jc w:val="both"/>
        <w:rPr>
          <w:rFonts w:ascii="Arial" w:hAnsi="Arial" w:cs="Arial"/>
          <w:sz w:val="24"/>
          <w:szCs w:val="24"/>
        </w:rPr>
      </w:pPr>
      <w:bookmarkStart w:id="6" w:name="_Ref158012075"/>
      <w:r w:rsidRPr="005E63EB">
        <w:rPr>
          <w:rFonts w:ascii="Arial" w:hAnsi="Arial" w:cs="Arial"/>
          <w:sz w:val="24"/>
          <w:szCs w:val="24"/>
        </w:rPr>
        <w:t>The CEO, or the Council by resolution, may (in writing) authorise Council staff to not act in accordance with advice provided by LSU or by a Legal Services Provider and, in that case, the CEO will inform the General Counsel of his/her decision and the reasons for making that decision.</w:t>
      </w:r>
      <w:bookmarkEnd w:id="6"/>
      <w:r w:rsidRPr="005E63EB">
        <w:rPr>
          <w:rFonts w:ascii="Arial" w:hAnsi="Arial" w:cs="Arial"/>
          <w:sz w:val="24"/>
          <w:szCs w:val="24"/>
        </w:rPr>
        <w:t xml:space="preserve"> </w:t>
      </w:r>
    </w:p>
    <w:p w14:paraId="57A21FBB" w14:textId="77777777" w:rsidR="00B10DCB" w:rsidRPr="005E63EB" w:rsidRDefault="00B10DCB" w:rsidP="00B10DCB">
      <w:pPr>
        <w:spacing w:after="0" w:line="240" w:lineRule="auto"/>
        <w:ind w:left="425"/>
        <w:jc w:val="both"/>
        <w:rPr>
          <w:rFonts w:ascii="Arial" w:hAnsi="Arial" w:cs="Arial"/>
          <w:sz w:val="24"/>
          <w:szCs w:val="24"/>
        </w:rPr>
      </w:pPr>
    </w:p>
    <w:p w14:paraId="01A82613" w14:textId="77777777" w:rsidR="00B10DCB" w:rsidRPr="005E63EB" w:rsidRDefault="00B10DCB" w:rsidP="00B10DCB">
      <w:pPr>
        <w:pStyle w:val="ListParagraph"/>
        <w:numPr>
          <w:ilvl w:val="1"/>
          <w:numId w:val="1"/>
        </w:numPr>
        <w:spacing w:after="0" w:line="240" w:lineRule="auto"/>
        <w:ind w:left="993" w:hanging="567"/>
        <w:contextualSpacing w:val="0"/>
        <w:rPr>
          <w:rFonts w:ascii="Arial" w:hAnsi="Arial" w:cs="Arial"/>
          <w:b/>
          <w:sz w:val="24"/>
          <w:szCs w:val="24"/>
        </w:rPr>
      </w:pPr>
      <w:r w:rsidRPr="005E63EB">
        <w:rPr>
          <w:rFonts w:ascii="Arial" w:hAnsi="Arial" w:cs="Arial"/>
          <w:b/>
          <w:sz w:val="24"/>
          <w:szCs w:val="24"/>
        </w:rPr>
        <w:t>Review of legal services</w:t>
      </w:r>
    </w:p>
    <w:p w14:paraId="2AC951EA" w14:textId="77777777" w:rsidR="00B10DCB" w:rsidRPr="005E63EB" w:rsidRDefault="00B10DCB" w:rsidP="00B10DCB">
      <w:pPr>
        <w:spacing w:after="0" w:line="240" w:lineRule="auto"/>
        <w:rPr>
          <w:rFonts w:ascii="Arial" w:hAnsi="Arial" w:cs="Arial"/>
          <w:b/>
          <w:sz w:val="24"/>
          <w:szCs w:val="24"/>
        </w:rPr>
      </w:pPr>
      <w:r w:rsidRPr="005E63EB">
        <w:rPr>
          <w:rFonts w:ascii="Arial" w:hAnsi="Arial" w:cs="Arial"/>
          <w:b/>
          <w:sz w:val="24"/>
          <w:szCs w:val="24"/>
        </w:rPr>
        <w:t xml:space="preserve"> </w:t>
      </w:r>
    </w:p>
    <w:p w14:paraId="08583B87" w14:textId="77777777" w:rsidR="00B10DCB" w:rsidRPr="005E63EB" w:rsidRDefault="00B10DCB" w:rsidP="00B10DCB">
      <w:pPr>
        <w:pStyle w:val="ListParagraph"/>
        <w:numPr>
          <w:ilvl w:val="2"/>
          <w:numId w:val="1"/>
        </w:numPr>
        <w:spacing w:after="0" w:line="240" w:lineRule="auto"/>
        <w:ind w:left="1701"/>
        <w:contextualSpacing w:val="0"/>
        <w:jc w:val="both"/>
        <w:rPr>
          <w:rFonts w:ascii="Arial" w:hAnsi="Arial" w:cs="Arial"/>
          <w:sz w:val="24"/>
          <w:szCs w:val="24"/>
        </w:rPr>
      </w:pPr>
      <w:r w:rsidRPr="005E63EB">
        <w:rPr>
          <w:rFonts w:ascii="Arial" w:hAnsi="Arial" w:cs="Arial"/>
          <w:sz w:val="24"/>
          <w:szCs w:val="24"/>
        </w:rPr>
        <w:t>Council staff may request that the General Counsel review specific legal services provided by LSU or a Legal Services Provider.</w:t>
      </w:r>
    </w:p>
    <w:p w14:paraId="3BF06DE4" w14:textId="77777777" w:rsidR="00B10DCB" w:rsidRPr="005E63EB" w:rsidRDefault="00B10DCB" w:rsidP="00B10DCB">
      <w:pPr>
        <w:spacing w:after="0" w:line="240" w:lineRule="auto"/>
        <w:jc w:val="both"/>
        <w:rPr>
          <w:rFonts w:ascii="Arial" w:hAnsi="Arial" w:cs="Arial"/>
          <w:sz w:val="24"/>
          <w:szCs w:val="24"/>
        </w:rPr>
      </w:pPr>
    </w:p>
    <w:p w14:paraId="11B49CBC" w14:textId="77777777" w:rsidR="00B10DCB" w:rsidRPr="005E63EB" w:rsidRDefault="00B10DCB" w:rsidP="00B10DCB">
      <w:pPr>
        <w:pStyle w:val="ListParagraph"/>
        <w:numPr>
          <w:ilvl w:val="2"/>
          <w:numId w:val="1"/>
        </w:numPr>
        <w:spacing w:after="0" w:line="240" w:lineRule="auto"/>
        <w:ind w:left="1701"/>
        <w:contextualSpacing w:val="0"/>
        <w:jc w:val="both"/>
        <w:rPr>
          <w:rFonts w:ascii="Arial" w:hAnsi="Arial" w:cs="Arial"/>
          <w:sz w:val="24"/>
          <w:szCs w:val="24"/>
        </w:rPr>
      </w:pPr>
      <w:r w:rsidRPr="005E63EB">
        <w:rPr>
          <w:rFonts w:ascii="Arial" w:hAnsi="Arial" w:cs="Arial"/>
          <w:sz w:val="24"/>
          <w:szCs w:val="24"/>
        </w:rPr>
        <w:t>Requests for review must be in writing and contain sufficient information and supporting documents to enable the General Counsel to review the services provided.</w:t>
      </w:r>
    </w:p>
    <w:p w14:paraId="58ED8C72" w14:textId="77777777" w:rsidR="00B10DCB" w:rsidRPr="005E63EB" w:rsidRDefault="00B10DCB" w:rsidP="00B10DCB">
      <w:pPr>
        <w:pStyle w:val="ListParagraph"/>
        <w:rPr>
          <w:rFonts w:ascii="Arial" w:hAnsi="Arial" w:cs="Arial"/>
          <w:sz w:val="24"/>
          <w:szCs w:val="24"/>
        </w:rPr>
      </w:pPr>
    </w:p>
    <w:p w14:paraId="2C31DB70" w14:textId="35270455" w:rsidR="00B10DCB" w:rsidRDefault="00B10DCB" w:rsidP="00B10DCB">
      <w:pPr>
        <w:pStyle w:val="ListParagraph"/>
        <w:numPr>
          <w:ilvl w:val="2"/>
          <w:numId w:val="1"/>
        </w:numPr>
        <w:spacing w:after="0" w:line="240" w:lineRule="auto"/>
        <w:ind w:left="1701"/>
        <w:contextualSpacing w:val="0"/>
        <w:jc w:val="both"/>
        <w:rPr>
          <w:rFonts w:ascii="Arial" w:hAnsi="Arial" w:cs="Arial"/>
          <w:sz w:val="24"/>
          <w:szCs w:val="24"/>
        </w:rPr>
      </w:pPr>
      <w:r w:rsidRPr="005E63EB">
        <w:rPr>
          <w:rFonts w:ascii="Arial" w:hAnsi="Arial" w:cs="Arial"/>
          <w:sz w:val="24"/>
          <w:szCs w:val="24"/>
        </w:rPr>
        <w:t xml:space="preserve">The General Counsel must acknowledge receipt of a request for review within </w:t>
      </w:r>
      <w:r w:rsidR="00E03CFA">
        <w:rPr>
          <w:rFonts w:ascii="Arial" w:hAnsi="Arial" w:cs="Arial"/>
          <w:sz w:val="24"/>
          <w:szCs w:val="24"/>
        </w:rPr>
        <w:t>two business days</w:t>
      </w:r>
      <w:r w:rsidRPr="005E63EB">
        <w:rPr>
          <w:rFonts w:ascii="Arial" w:hAnsi="Arial" w:cs="Arial"/>
          <w:sz w:val="24"/>
          <w:szCs w:val="24"/>
        </w:rPr>
        <w:t xml:space="preserve"> and must respond to the request with 14 </w:t>
      </w:r>
      <w:r w:rsidR="00E03CFA">
        <w:rPr>
          <w:rFonts w:ascii="Arial" w:hAnsi="Arial" w:cs="Arial"/>
          <w:sz w:val="24"/>
          <w:szCs w:val="24"/>
        </w:rPr>
        <w:t xml:space="preserve">calendar </w:t>
      </w:r>
      <w:r w:rsidRPr="005E63EB">
        <w:rPr>
          <w:rFonts w:ascii="Arial" w:hAnsi="Arial" w:cs="Arial"/>
          <w:sz w:val="24"/>
          <w:szCs w:val="24"/>
        </w:rPr>
        <w:t>days (or such other reasonable time having regard to the request and the circumstances).</w:t>
      </w:r>
    </w:p>
    <w:p w14:paraId="65A23F6B" w14:textId="77777777" w:rsidR="005E3EA8" w:rsidRPr="0014473F" w:rsidRDefault="005E3EA8" w:rsidP="0014473F">
      <w:pPr>
        <w:pStyle w:val="ListParagraph"/>
        <w:rPr>
          <w:rFonts w:ascii="Arial" w:hAnsi="Arial" w:cs="Arial"/>
          <w:sz w:val="24"/>
          <w:szCs w:val="24"/>
        </w:rPr>
      </w:pPr>
    </w:p>
    <w:p w14:paraId="09F06012" w14:textId="38008214" w:rsidR="005E3EA8" w:rsidRPr="005E63EB" w:rsidRDefault="005E3EA8" w:rsidP="00B10DCB">
      <w:pPr>
        <w:pStyle w:val="ListParagraph"/>
        <w:numPr>
          <w:ilvl w:val="2"/>
          <w:numId w:val="1"/>
        </w:numPr>
        <w:spacing w:after="0" w:line="240" w:lineRule="auto"/>
        <w:ind w:left="1701"/>
        <w:contextualSpacing w:val="0"/>
        <w:jc w:val="both"/>
        <w:rPr>
          <w:rFonts w:ascii="Arial" w:hAnsi="Arial" w:cs="Arial"/>
          <w:sz w:val="24"/>
          <w:szCs w:val="24"/>
        </w:rPr>
      </w:pPr>
      <w:r>
        <w:rPr>
          <w:rFonts w:ascii="Arial" w:hAnsi="Arial" w:cs="Arial"/>
          <w:sz w:val="24"/>
          <w:szCs w:val="24"/>
        </w:rPr>
        <w:t>The General Counsel may</w:t>
      </w:r>
      <w:r w:rsidR="000B61B0">
        <w:rPr>
          <w:rFonts w:ascii="Arial" w:hAnsi="Arial" w:cs="Arial"/>
          <w:sz w:val="24"/>
          <w:szCs w:val="24"/>
        </w:rPr>
        <w:t xml:space="preserve"> c</w:t>
      </w:r>
      <w:r w:rsidR="00427E57">
        <w:rPr>
          <w:rFonts w:ascii="Arial" w:hAnsi="Arial" w:cs="Arial"/>
          <w:sz w:val="24"/>
          <w:szCs w:val="24"/>
        </w:rPr>
        <w:t xml:space="preserve">onduct a review personally or arrange for </w:t>
      </w:r>
      <w:r w:rsidR="00744E7A">
        <w:rPr>
          <w:rFonts w:ascii="Arial" w:hAnsi="Arial" w:cs="Arial"/>
          <w:sz w:val="24"/>
          <w:szCs w:val="24"/>
        </w:rPr>
        <w:t xml:space="preserve">another person to </w:t>
      </w:r>
      <w:r w:rsidR="00DB0C81">
        <w:rPr>
          <w:rFonts w:ascii="Arial" w:hAnsi="Arial" w:cs="Arial"/>
          <w:sz w:val="24"/>
          <w:szCs w:val="24"/>
        </w:rPr>
        <w:t>do the review</w:t>
      </w:r>
      <w:r w:rsidR="00003EB9">
        <w:rPr>
          <w:rFonts w:ascii="Arial" w:hAnsi="Arial" w:cs="Arial"/>
          <w:sz w:val="24"/>
          <w:szCs w:val="24"/>
        </w:rPr>
        <w:t xml:space="preserve"> </w:t>
      </w:r>
      <w:r w:rsidR="00683FEA">
        <w:rPr>
          <w:rFonts w:ascii="Arial" w:hAnsi="Arial" w:cs="Arial"/>
          <w:sz w:val="24"/>
          <w:szCs w:val="24"/>
        </w:rPr>
        <w:t>and may engage</w:t>
      </w:r>
      <w:r w:rsidR="00865E8B">
        <w:rPr>
          <w:rFonts w:ascii="Arial" w:hAnsi="Arial" w:cs="Arial"/>
          <w:sz w:val="24"/>
          <w:szCs w:val="24"/>
        </w:rPr>
        <w:t xml:space="preserve"> a </w:t>
      </w:r>
      <w:r w:rsidR="002148F7">
        <w:rPr>
          <w:rFonts w:ascii="Arial" w:hAnsi="Arial" w:cs="Arial"/>
          <w:sz w:val="24"/>
          <w:szCs w:val="24"/>
        </w:rPr>
        <w:t>Legal Services Provider</w:t>
      </w:r>
      <w:r w:rsidR="00A85ABC">
        <w:rPr>
          <w:rFonts w:ascii="Arial" w:hAnsi="Arial" w:cs="Arial"/>
          <w:sz w:val="24"/>
          <w:szCs w:val="24"/>
        </w:rPr>
        <w:t xml:space="preserve"> for this purpose</w:t>
      </w:r>
      <w:r w:rsidR="00865E8B">
        <w:rPr>
          <w:rFonts w:ascii="Arial" w:hAnsi="Arial" w:cs="Arial"/>
          <w:sz w:val="24"/>
          <w:szCs w:val="24"/>
        </w:rPr>
        <w:t>.</w:t>
      </w:r>
    </w:p>
    <w:p w14:paraId="0FBC325B" w14:textId="77777777" w:rsidR="00B10DCB" w:rsidRPr="005E63EB" w:rsidRDefault="00B10DCB" w:rsidP="00B10DCB">
      <w:pPr>
        <w:spacing w:after="0" w:line="240" w:lineRule="auto"/>
        <w:jc w:val="both"/>
        <w:rPr>
          <w:rFonts w:ascii="Arial" w:hAnsi="Arial" w:cs="Arial"/>
          <w:sz w:val="24"/>
          <w:szCs w:val="24"/>
        </w:rPr>
      </w:pPr>
    </w:p>
    <w:p w14:paraId="74E7A7AA" w14:textId="77777777" w:rsidR="00B10DCB" w:rsidRPr="005E63EB" w:rsidRDefault="00B10DCB" w:rsidP="00B10DCB">
      <w:pPr>
        <w:pStyle w:val="ListParagraph"/>
        <w:numPr>
          <w:ilvl w:val="1"/>
          <w:numId w:val="1"/>
        </w:numPr>
        <w:spacing w:after="0" w:line="240" w:lineRule="auto"/>
        <w:ind w:left="993" w:hanging="567"/>
        <w:contextualSpacing w:val="0"/>
        <w:rPr>
          <w:rFonts w:ascii="Arial" w:hAnsi="Arial" w:cs="Arial"/>
          <w:b/>
          <w:sz w:val="24"/>
          <w:szCs w:val="24"/>
        </w:rPr>
      </w:pPr>
      <w:r w:rsidRPr="005E63EB">
        <w:rPr>
          <w:rFonts w:ascii="Arial" w:hAnsi="Arial" w:cs="Arial"/>
          <w:b/>
          <w:sz w:val="24"/>
          <w:szCs w:val="24"/>
        </w:rPr>
        <w:t xml:space="preserve">Breaches of this policy </w:t>
      </w:r>
    </w:p>
    <w:p w14:paraId="76181D77" w14:textId="77777777" w:rsidR="00B10DCB" w:rsidRPr="005E63EB" w:rsidRDefault="00B10DCB" w:rsidP="00B10DCB">
      <w:pPr>
        <w:spacing w:after="0" w:line="240" w:lineRule="auto"/>
        <w:rPr>
          <w:rFonts w:ascii="Arial" w:hAnsi="Arial" w:cs="Arial"/>
          <w:b/>
          <w:sz w:val="24"/>
          <w:szCs w:val="24"/>
        </w:rPr>
      </w:pPr>
      <w:r w:rsidRPr="005E63EB">
        <w:rPr>
          <w:rFonts w:ascii="Arial" w:hAnsi="Arial" w:cs="Arial"/>
          <w:b/>
          <w:sz w:val="24"/>
          <w:szCs w:val="24"/>
        </w:rPr>
        <w:t xml:space="preserve"> </w:t>
      </w:r>
    </w:p>
    <w:p w14:paraId="162F500D" w14:textId="77777777" w:rsidR="00B10DCB" w:rsidRDefault="00B10DCB" w:rsidP="009E40AB">
      <w:pPr>
        <w:pStyle w:val="ListParagraph"/>
        <w:numPr>
          <w:ilvl w:val="2"/>
          <w:numId w:val="1"/>
        </w:numPr>
        <w:spacing w:after="0" w:line="240" w:lineRule="auto"/>
        <w:ind w:left="1701"/>
        <w:contextualSpacing w:val="0"/>
        <w:jc w:val="both"/>
        <w:rPr>
          <w:rFonts w:ascii="Arial" w:hAnsi="Arial" w:cs="Arial"/>
          <w:sz w:val="24"/>
          <w:szCs w:val="24"/>
        </w:rPr>
      </w:pPr>
      <w:r w:rsidRPr="005E63EB">
        <w:rPr>
          <w:rFonts w:ascii="Arial" w:hAnsi="Arial" w:cs="Arial"/>
          <w:sz w:val="24"/>
          <w:szCs w:val="24"/>
        </w:rPr>
        <w:t>A breach of this policy will be dealt with in accordance with Council’s Code of Conduct and Code of Conduct Procedures and in the case of staff, will consider the relevant provisions of the Award, relevant policies and/or enterprise/industrial agreements.</w:t>
      </w:r>
    </w:p>
    <w:p w14:paraId="2CB63ACC" w14:textId="22214048" w:rsidR="00E043B4" w:rsidRDefault="00E043B4">
      <w:pPr>
        <w:spacing w:after="160" w:line="259" w:lineRule="auto"/>
        <w:rPr>
          <w:rFonts w:ascii="Arial" w:hAnsi="Arial" w:cs="Arial"/>
          <w:b/>
          <w:sz w:val="24"/>
          <w:szCs w:val="24"/>
        </w:rPr>
      </w:pPr>
      <w:r>
        <w:rPr>
          <w:rFonts w:ascii="Arial" w:hAnsi="Arial" w:cs="Arial"/>
          <w:b/>
          <w:sz w:val="24"/>
          <w:szCs w:val="24"/>
        </w:rPr>
        <w:br w:type="page"/>
      </w:r>
    </w:p>
    <w:p w14:paraId="70ABBEC1" w14:textId="77777777" w:rsidR="00810A96" w:rsidRDefault="00810A96" w:rsidP="00B10DCB">
      <w:pPr>
        <w:spacing w:after="0" w:line="240" w:lineRule="auto"/>
        <w:ind w:left="680" w:hanging="680"/>
        <w:jc w:val="both"/>
        <w:rPr>
          <w:rFonts w:ascii="Arial" w:hAnsi="Arial" w:cs="Arial"/>
          <w:b/>
          <w:sz w:val="24"/>
          <w:szCs w:val="24"/>
        </w:rPr>
      </w:pPr>
    </w:p>
    <w:p w14:paraId="65FA813E" w14:textId="77777777" w:rsidR="00810A96" w:rsidRDefault="00810A96" w:rsidP="00B10DCB">
      <w:pPr>
        <w:spacing w:after="0" w:line="240" w:lineRule="auto"/>
        <w:ind w:left="680" w:hanging="680"/>
        <w:jc w:val="both"/>
        <w:rPr>
          <w:rFonts w:ascii="Arial" w:hAnsi="Arial" w:cs="Arial"/>
          <w:b/>
          <w:sz w:val="24"/>
          <w:szCs w:val="24"/>
        </w:rPr>
      </w:pPr>
    </w:p>
    <w:p w14:paraId="563D1F42" w14:textId="77777777" w:rsidR="00810A96" w:rsidRDefault="00810A96" w:rsidP="00B10DCB">
      <w:pPr>
        <w:spacing w:after="0" w:line="240" w:lineRule="auto"/>
        <w:ind w:left="680" w:hanging="680"/>
        <w:jc w:val="both"/>
        <w:rPr>
          <w:rFonts w:ascii="Arial" w:hAnsi="Arial" w:cs="Arial"/>
          <w:b/>
          <w:sz w:val="24"/>
          <w:szCs w:val="24"/>
        </w:rPr>
      </w:pPr>
    </w:p>
    <w:p w14:paraId="01E50ADC" w14:textId="77777777" w:rsidR="00810A96" w:rsidRDefault="00810A96" w:rsidP="00B10DCB">
      <w:pPr>
        <w:spacing w:after="0" w:line="240" w:lineRule="auto"/>
        <w:ind w:left="680" w:hanging="680"/>
        <w:jc w:val="both"/>
        <w:rPr>
          <w:rFonts w:ascii="Arial" w:hAnsi="Arial" w:cs="Arial"/>
          <w:b/>
          <w:sz w:val="24"/>
          <w:szCs w:val="24"/>
        </w:rPr>
      </w:pPr>
    </w:p>
    <w:p w14:paraId="4ADE5245" w14:textId="77777777" w:rsidR="00B10DCB" w:rsidRPr="005E63EB" w:rsidRDefault="00B10DCB" w:rsidP="00B10DCB">
      <w:pPr>
        <w:spacing w:after="0" w:line="240" w:lineRule="auto"/>
        <w:ind w:left="680" w:hanging="680"/>
        <w:jc w:val="both"/>
        <w:rPr>
          <w:rFonts w:ascii="Arial" w:hAnsi="Arial" w:cs="Arial"/>
          <w:b/>
          <w:sz w:val="24"/>
          <w:szCs w:val="24"/>
        </w:rPr>
      </w:pPr>
      <w:r w:rsidRPr="005E63EB">
        <w:rPr>
          <w:rFonts w:ascii="Arial" w:hAnsi="Arial" w:cs="Arial"/>
          <w:b/>
          <w:sz w:val="24"/>
          <w:szCs w:val="24"/>
        </w:rPr>
        <w:t>AUTHORISED BY</w:t>
      </w:r>
    </w:p>
    <w:p w14:paraId="4E06EB52" w14:textId="77777777" w:rsidR="00B10DCB" w:rsidRPr="005E63EB" w:rsidRDefault="00B10DCB" w:rsidP="00B10DCB">
      <w:pPr>
        <w:spacing w:after="0" w:line="240" w:lineRule="auto"/>
        <w:ind w:left="680" w:hanging="680"/>
        <w:jc w:val="both"/>
        <w:rPr>
          <w:rFonts w:ascii="Arial" w:hAnsi="Arial" w:cs="Arial"/>
          <w:sz w:val="24"/>
          <w:szCs w:val="24"/>
        </w:rPr>
      </w:pPr>
      <w:r w:rsidRPr="005E63EB">
        <w:rPr>
          <w:rFonts w:ascii="Arial" w:hAnsi="Arial" w:cs="Arial"/>
          <w:sz w:val="24"/>
          <w:szCs w:val="24"/>
        </w:rPr>
        <w:t xml:space="preserve">Council </w:t>
      </w:r>
    </w:p>
    <w:p w14:paraId="7A7E99DA" w14:textId="77777777" w:rsidR="00B10DCB" w:rsidRPr="005E63EB" w:rsidRDefault="00B10DCB" w:rsidP="00B10DCB">
      <w:pPr>
        <w:spacing w:after="0" w:line="240" w:lineRule="auto"/>
        <w:jc w:val="both"/>
        <w:rPr>
          <w:rFonts w:ascii="Arial" w:hAnsi="Arial" w:cs="Arial"/>
          <w:sz w:val="24"/>
          <w:szCs w:val="24"/>
        </w:rPr>
      </w:pPr>
    </w:p>
    <w:p w14:paraId="65E14411" w14:textId="77777777" w:rsidR="00B10DCB" w:rsidRPr="005E63EB" w:rsidRDefault="00B10DCB" w:rsidP="00B10DCB">
      <w:pPr>
        <w:spacing w:after="0" w:line="240" w:lineRule="auto"/>
        <w:ind w:left="680" w:hanging="680"/>
        <w:jc w:val="both"/>
        <w:rPr>
          <w:rFonts w:ascii="Arial" w:hAnsi="Arial" w:cs="Arial"/>
          <w:b/>
          <w:sz w:val="24"/>
          <w:szCs w:val="24"/>
        </w:rPr>
      </w:pPr>
      <w:r w:rsidRPr="005E63EB">
        <w:rPr>
          <w:rFonts w:ascii="Arial" w:hAnsi="Arial" w:cs="Arial"/>
          <w:b/>
          <w:sz w:val="24"/>
          <w:szCs w:val="24"/>
        </w:rPr>
        <w:t>EFFECTIVE FROM</w:t>
      </w:r>
    </w:p>
    <w:p w14:paraId="0DFD3465" w14:textId="46481B44" w:rsidR="00B10DCB" w:rsidRPr="005E63EB" w:rsidRDefault="00D863EC" w:rsidP="00B10DCB">
      <w:pPr>
        <w:spacing w:after="0" w:line="240" w:lineRule="auto"/>
        <w:ind w:left="680" w:hanging="680"/>
        <w:jc w:val="both"/>
        <w:rPr>
          <w:rFonts w:ascii="Arial" w:hAnsi="Arial" w:cs="Arial"/>
          <w:sz w:val="24"/>
          <w:szCs w:val="24"/>
        </w:rPr>
      </w:pPr>
      <w:r w:rsidRPr="0014473F">
        <w:rPr>
          <w:rFonts w:ascii="Arial" w:hAnsi="Arial" w:cs="Arial"/>
          <w:sz w:val="24"/>
          <w:szCs w:val="24"/>
        </w:rPr>
        <w:t>29 May</w:t>
      </w:r>
      <w:r w:rsidR="000C3667" w:rsidRPr="0014473F">
        <w:rPr>
          <w:rFonts w:ascii="Arial" w:hAnsi="Arial" w:cs="Arial"/>
          <w:sz w:val="24"/>
          <w:szCs w:val="24"/>
        </w:rPr>
        <w:t xml:space="preserve"> </w:t>
      </w:r>
      <w:r w:rsidR="008B3747" w:rsidRPr="0014473F">
        <w:rPr>
          <w:rFonts w:ascii="Arial" w:hAnsi="Arial" w:cs="Arial"/>
          <w:sz w:val="24"/>
          <w:szCs w:val="24"/>
        </w:rPr>
        <w:t>2024</w:t>
      </w:r>
    </w:p>
    <w:p w14:paraId="45CFAF9A" w14:textId="77777777" w:rsidR="00B10DCB" w:rsidRPr="005E63EB" w:rsidRDefault="00B10DCB" w:rsidP="00B10DCB">
      <w:pPr>
        <w:spacing w:after="0" w:line="240" w:lineRule="auto"/>
        <w:ind w:left="680" w:hanging="680"/>
        <w:jc w:val="both"/>
        <w:rPr>
          <w:rFonts w:ascii="Arial" w:hAnsi="Arial" w:cs="Arial"/>
          <w:sz w:val="24"/>
          <w:szCs w:val="24"/>
        </w:rPr>
      </w:pPr>
    </w:p>
    <w:p w14:paraId="4B908787" w14:textId="77777777" w:rsidR="00B10DCB" w:rsidRPr="005E63EB" w:rsidRDefault="00B10DCB" w:rsidP="00B10DCB">
      <w:pPr>
        <w:spacing w:after="0" w:line="240" w:lineRule="auto"/>
        <w:ind w:left="680" w:hanging="680"/>
        <w:jc w:val="both"/>
        <w:rPr>
          <w:rFonts w:ascii="Arial" w:hAnsi="Arial" w:cs="Arial"/>
          <w:b/>
          <w:sz w:val="24"/>
          <w:szCs w:val="24"/>
        </w:rPr>
      </w:pPr>
      <w:r w:rsidRPr="005E63EB">
        <w:rPr>
          <w:rFonts w:ascii="Arial" w:hAnsi="Arial" w:cs="Arial"/>
          <w:b/>
          <w:sz w:val="24"/>
          <w:szCs w:val="24"/>
        </w:rPr>
        <w:t>DEPARTMENT RESPONSIBLE</w:t>
      </w:r>
    </w:p>
    <w:p w14:paraId="02AC250E" w14:textId="2161CDCC" w:rsidR="00B10DCB" w:rsidRPr="005E63EB" w:rsidRDefault="00B10DCB" w:rsidP="00B10DCB">
      <w:pPr>
        <w:spacing w:after="0" w:line="240" w:lineRule="auto"/>
        <w:ind w:left="680" w:hanging="680"/>
        <w:jc w:val="both"/>
        <w:rPr>
          <w:rFonts w:ascii="Arial" w:hAnsi="Arial" w:cs="Arial"/>
          <w:sz w:val="24"/>
          <w:szCs w:val="24"/>
        </w:rPr>
      </w:pPr>
      <w:r w:rsidRPr="005E63EB">
        <w:rPr>
          <w:rFonts w:ascii="Arial" w:hAnsi="Arial" w:cs="Arial"/>
          <w:sz w:val="24"/>
          <w:szCs w:val="24"/>
        </w:rPr>
        <w:t>Corporate</w:t>
      </w:r>
      <w:r w:rsidR="008B3747">
        <w:rPr>
          <w:rFonts w:ascii="Arial" w:hAnsi="Arial" w:cs="Arial"/>
          <w:sz w:val="24"/>
          <w:szCs w:val="24"/>
        </w:rPr>
        <w:t xml:space="preserve"> Support</w:t>
      </w:r>
      <w:r w:rsidRPr="005E63EB">
        <w:rPr>
          <w:rFonts w:ascii="Arial" w:hAnsi="Arial" w:cs="Arial"/>
          <w:sz w:val="24"/>
          <w:szCs w:val="24"/>
        </w:rPr>
        <w:t xml:space="preserve"> (</w:t>
      </w:r>
      <w:r w:rsidR="008B3747">
        <w:rPr>
          <w:rFonts w:ascii="Arial" w:hAnsi="Arial" w:cs="Arial"/>
          <w:sz w:val="24"/>
          <w:szCs w:val="24"/>
        </w:rPr>
        <w:t>LSU</w:t>
      </w:r>
      <w:r w:rsidRPr="005E63EB">
        <w:rPr>
          <w:rFonts w:ascii="Arial" w:hAnsi="Arial" w:cs="Arial"/>
          <w:sz w:val="24"/>
          <w:szCs w:val="24"/>
        </w:rPr>
        <w:t>)</w:t>
      </w:r>
    </w:p>
    <w:p w14:paraId="211649DA" w14:textId="77777777" w:rsidR="00B10DCB" w:rsidRPr="005E63EB" w:rsidRDefault="00B10DCB" w:rsidP="00B10DCB">
      <w:pPr>
        <w:spacing w:after="0" w:line="240" w:lineRule="auto"/>
        <w:ind w:left="680" w:hanging="680"/>
        <w:jc w:val="both"/>
        <w:rPr>
          <w:rFonts w:ascii="Arial" w:hAnsi="Arial" w:cs="Arial"/>
          <w:sz w:val="24"/>
          <w:szCs w:val="24"/>
        </w:rPr>
      </w:pPr>
    </w:p>
    <w:p w14:paraId="6F1BF9C6" w14:textId="77777777" w:rsidR="00B10DCB" w:rsidRPr="005E63EB" w:rsidRDefault="00B10DCB" w:rsidP="00B10DCB">
      <w:pPr>
        <w:spacing w:after="0" w:line="240" w:lineRule="auto"/>
        <w:ind w:left="680" w:hanging="680"/>
        <w:jc w:val="both"/>
        <w:rPr>
          <w:rFonts w:ascii="Arial" w:hAnsi="Arial" w:cs="Arial"/>
          <w:b/>
          <w:sz w:val="24"/>
          <w:szCs w:val="24"/>
        </w:rPr>
      </w:pPr>
      <w:r w:rsidRPr="005E63EB">
        <w:rPr>
          <w:rFonts w:ascii="Arial" w:hAnsi="Arial" w:cs="Arial"/>
          <w:b/>
          <w:sz w:val="24"/>
          <w:szCs w:val="24"/>
        </w:rPr>
        <w:t>REVIEW DATE</w:t>
      </w:r>
    </w:p>
    <w:p w14:paraId="1F4A2003" w14:textId="574ACBD4" w:rsidR="00B10DCB" w:rsidRPr="005E63EB" w:rsidRDefault="00D863EC" w:rsidP="00B10DCB">
      <w:pPr>
        <w:spacing w:after="0" w:line="240" w:lineRule="auto"/>
        <w:ind w:left="680" w:hanging="680"/>
        <w:jc w:val="both"/>
        <w:rPr>
          <w:rFonts w:ascii="Arial" w:hAnsi="Arial" w:cs="Arial"/>
          <w:sz w:val="24"/>
          <w:szCs w:val="24"/>
        </w:rPr>
      </w:pPr>
      <w:r w:rsidRPr="0014473F">
        <w:rPr>
          <w:rFonts w:ascii="Arial" w:hAnsi="Arial" w:cs="Arial"/>
          <w:sz w:val="24"/>
          <w:szCs w:val="24"/>
        </w:rPr>
        <w:t>29 May</w:t>
      </w:r>
      <w:r w:rsidR="006762AC" w:rsidRPr="0014473F">
        <w:rPr>
          <w:rFonts w:ascii="Arial" w:hAnsi="Arial" w:cs="Arial"/>
          <w:sz w:val="24"/>
          <w:szCs w:val="24"/>
        </w:rPr>
        <w:t xml:space="preserve"> </w:t>
      </w:r>
      <w:r w:rsidR="0022190B" w:rsidRPr="0014473F">
        <w:rPr>
          <w:rFonts w:ascii="Arial" w:hAnsi="Arial" w:cs="Arial"/>
          <w:sz w:val="24"/>
          <w:szCs w:val="24"/>
        </w:rPr>
        <w:t>2028</w:t>
      </w:r>
    </w:p>
    <w:p w14:paraId="79BAC8F6" w14:textId="77777777" w:rsidR="00B10DCB" w:rsidRPr="005E63EB" w:rsidRDefault="00B10DCB" w:rsidP="00B10DCB">
      <w:pPr>
        <w:spacing w:after="0" w:line="240" w:lineRule="auto"/>
        <w:ind w:left="680" w:hanging="680"/>
        <w:jc w:val="both"/>
        <w:rPr>
          <w:rFonts w:ascii="Arial" w:hAnsi="Arial" w:cs="Arial"/>
          <w:sz w:val="24"/>
          <w:szCs w:val="24"/>
        </w:rPr>
      </w:pPr>
    </w:p>
    <w:p w14:paraId="0DBC7636" w14:textId="77777777" w:rsidR="00B10DCB" w:rsidRPr="005E63EB" w:rsidRDefault="00B10DCB" w:rsidP="00B10DCB">
      <w:pPr>
        <w:spacing w:after="0" w:line="240" w:lineRule="auto"/>
        <w:ind w:left="680" w:hanging="680"/>
        <w:jc w:val="both"/>
        <w:rPr>
          <w:rFonts w:ascii="Arial" w:hAnsi="Arial" w:cs="Arial"/>
          <w:b/>
          <w:sz w:val="24"/>
          <w:szCs w:val="24"/>
        </w:rPr>
      </w:pPr>
      <w:r w:rsidRPr="005E63EB">
        <w:rPr>
          <w:rFonts w:ascii="Arial" w:hAnsi="Arial" w:cs="Arial"/>
          <w:b/>
          <w:sz w:val="24"/>
          <w:szCs w:val="24"/>
        </w:rPr>
        <w:t>REFERENCES</w:t>
      </w:r>
    </w:p>
    <w:p w14:paraId="120FBE60" w14:textId="77777777" w:rsidR="00B10DCB" w:rsidRPr="005E63EB" w:rsidRDefault="00B10DCB" w:rsidP="00B10DCB">
      <w:pPr>
        <w:spacing w:after="0" w:line="240" w:lineRule="auto"/>
        <w:ind w:left="680" w:hanging="680"/>
        <w:jc w:val="both"/>
        <w:rPr>
          <w:rFonts w:ascii="Arial" w:hAnsi="Arial" w:cs="Arial"/>
          <w:sz w:val="24"/>
          <w:szCs w:val="24"/>
        </w:rPr>
      </w:pPr>
      <w:r w:rsidRPr="005E63EB">
        <w:rPr>
          <w:rFonts w:ascii="Arial" w:hAnsi="Arial" w:cs="Arial"/>
          <w:sz w:val="24"/>
          <w:szCs w:val="24"/>
        </w:rPr>
        <w:t>Liverpool City Council: Code of Conduct</w:t>
      </w:r>
    </w:p>
    <w:p w14:paraId="01072AAB" w14:textId="77777777" w:rsidR="00B10DCB" w:rsidRDefault="00B10DCB" w:rsidP="00B10DCB">
      <w:pPr>
        <w:spacing w:after="0" w:line="240" w:lineRule="auto"/>
        <w:ind w:left="680" w:hanging="680"/>
        <w:jc w:val="both"/>
        <w:rPr>
          <w:rFonts w:ascii="Arial" w:hAnsi="Arial" w:cs="Arial"/>
          <w:sz w:val="24"/>
          <w:szCs w:val="24"/>
        </w:rPr>
      </w:pPr>
      <w:r w:rsidRPr="005E63EB">
        <w:rPr>
          <w:rFonts w:ascii="Arial" w:hAnsi="Arial" w:cs="Arial"/>
          <w:sz w:val="24"/>
          <w:szCs w:val="24"/>
        </w:rPr>
        <w:t>Liverpool City Council: Code of Conduct Procedures</w:t>
      </w:r>
    </w:p>
    <w:p w14:paraId="0AFC81AB" w14:textId="6B7A72D5" w:rsidR="00B10DCB" w:rsidRDefault="00B10DCB" w:rsidP="00B10DCB">
      <w:pPr>
        <w:spacing w:after="0" w:line="240" w:lineRule="auto"/>
        <w:ind w:left="680" w:hanging="680"/>
        <w:jc w:val="both"/>
        <w:rPr>
          <w:rFonts w:ascii="Arial" w:hAnsi="Arial" w:cs="Arial"/>
          <w:sz w:val="24"/>
          <w:szCs w:val="24"/>
        </w:rPr>
      </w:pPr>
      <w:r w:rsidRPr="005E63EB">
        <w:rPr>
          <w:rFonts w:ascii="Arial" w:hAnsi="Arial" w:cs="Arial"/>
          <w:sz w:val="24"/>
          <w:szCs w:val="24"/>
        </w:rPr>
        <w:t>Liverpool City Council: Conflicts of Interest Policy</w:t>
      </w:r>
    </w:p>
    <w:p w14:paraId="329479E4" w14:textId="77777777" w:rsidR="00877831" w:rsidRPr="005E63EB" w:rsidRDefault="00877831" w:rsidP="00877831">
      <w:pPr>
        <w:spacing w:after="0" w:line="240" w:lineRule="auto"/>
        <w:jc w:val="both"/>
        <w:rPr>
          <w:rFonts w:ascii="Arial" w:hAnsi="Arial" w:cs="Arial"/>
          <w:sz w:val="24"/>
          <w:szCs w:val="24"/>
        </w:rPr>
      </w:pPr>
      <w:r>
        <w:rPr>
          <w:rFonts w:ascii="Arial" w:hAnsi="Arial" w:cs="Arial"/>
          <w:sz w:val="24"/>
          <w:szCs w:val="24"/>
        </w:rPr>
        <w:t>Liverpool City Council: Councillor Access to Information and Interaction with Staff Policy</w:t>
      </w:r>
    </w:p>
    <w:p w14:paraId="140742A9" w14:textId="7C8B014C" w:rsidR="00B10DCB" w:rsidRPr="005E63EB" w:rsidRDefault="00B10DCB" w:rsidP="00B10DCB">
      <w:pPr>
        <w:spacing w:after="0" w:line="240" w:lineRule="auto"/>
        <w:ind w:left="680" w:hanging="680"/>
        <w:jc w:val="both"/>
        <w:rPr>
          <w:rFonts w:ascii="Arial" w:hAnsi="Arial" w:cs="Arial"/>
          <w:sz w:val="24"/>
          <w:szCs w:val="24"/>
        </w:rPr>
      </w:pPr>
      <w:r w:rsidRPr="005E63EB">
        <w:rPr>
          <w:rFonts w:ascii="Arial" w:hAnsi="Arial" w:cs="Arial"/>
          <w:sz w:val="24"/>
          <w:szCs w:val="24"/>
        </w:rPr>
        <w:t>Model Litigant Policy – NSW Department of Justice</w:t>
      </w:r>
      <w:r w:rsidR="005915DD">
        <w:rPr>
          <w:rFonts w:ascii="Arial" w:hAnsi="Arial" w:cs="Arial"/>
          <w:sz w:val="24"/>
          <w:szCs w:val="24"/>
        </w:rPr>
        <w:t>:</w:t>
      </w:r>
    </w:p>
    <w:p w14:paraId="7594FB96" w14:textId="11C18AB4" w:rsidR="00B10DCB" w:rsidRPr="005E63EB" w:rsidRDefault="00945455" w:rsidP="0014473F">
      <w:pPr>
        <w:spacing w:after="0" w:line="240" w:lineRule="auto"/>
        <w:jc w:val="both"/>
        <w:rPr>
          <w:rFonts w:ascii="Arial" w:hAnsi="Arial" w:cs="Arial"/>
          <w:sz w:val="24"/>
          <w:szCs w:val="24"/>
        </w:rPr>
      </w:pPr>
      <w:hyperlink r:id="rId9" w:history="1">
        <w:r w:rsidR="00B10DCB" w:rsidRPr="005E63EB">
          <w:rPr>
            <w:rStyle w:val="Hyperlink"/>
            <w:rFonts w:ascii="Arial" w:hAnsi="Arial" w:cs="Arial"/>
            <w:sz w:val="24"/>
            <w:szCs w:val="24"/>
          </w:rPr>
          <w:t>https://www.justice.nsw.gov.au/legal-services-coordination/Pages/info-for-govt-agencies/model-litigant-policy.aspx</w:t>
        </w:r>
      </w:hyperlink>
    </w:p>
    <w:p w14:paraId="6F8495CC" w14:textId="4579C7CC" w:rsidR="00B10DCB" w:rsidRPr="005E63EB" w:rsidRDefault="48C1EE0B" w:rsidP="00B10DCB">
      <w:pPr>
        <w:spacing w:after="0" w:line="240" w:lineRule="auto"/>
        <w:ind w:left="680" w:hanging="680"/>
        <w:jc w:val="both"/>
        <w:rPr>
          <w:rFonts w:ascii="Arial" w:hAnsi="Arial" w:cs="Arial"/>
          <w:sz w:val="24"/>
          <w:szCs w:val="24"/>
        </w:rPr>
      </w:pPr>
      <w:r w:rsidRPr="3B1A0D48">
        <w:rPr>
          <w:rFonts w:ascii="Arial" w:hAnsi="Arial" w:cs="Arial"/>
          <w:sz w:val="24"/>
          <w:szCs w:val="24"/>
        </w:rPr>
        <w:t>Procurement Standards</w:t>
      </w:r>
    </w:p>
    <w:p w14:paraId="4C73B5B5" w14:textId="77777777" w:rsidR="00B10DCB" w:rsidRPr="005E63EB" w:rsidRDefault="00B10DCB" w:rsidP="00B10DCB">
      <w:pPr>
        <w:spacing w:after="0" w:line="240" w:lineRule="auto"/>
        <w:ind w:left="680" w:hanging="680"/>
        <w:jc w:val="both"/>
        <w:rPr>
          <w:rFonts w:ascii="Arial" w:hAnsi="Arial" w:cs="Arial"/>
          <w:sz w:val="24"/>
          <w:szCs w:val="24"/>
        </w:rPr>
      </w:pPr>
    </w:p>
    <w:p w14:paraId="0E0ED1AD" w14:textId="77777777" w:rsidR="00B10DCB" w:rsidRPr="005E63EB" w:rsidRDefault="00B10DCB" w:rsidP="00B10DCB">
      <w:pPr>
        <w:spacing w:after="0" w:line="240" w:lineRule="auto"/>
        <w:ind w:left="680" w:hanging="680"/>
        <w:jc w:val="both"/>
        <w:rPr>
          <w:rFonts w:ascii="Arial" w:hAnsi="Arial" w:cs="Arial"/>
          <w:b/>
          <w:sz w:val="24"/>
          <w:szCs w:val="24"/>
        </w:rPr>
      </w:pPr>
      <w:r w:rsidRPr="005E63EB">
        <w:rPr>
          <w:rFonts w:ascii="Arial" w:hAnsi="Arial" w:cs="Arial"/>
          <w:b/>
          <w:sz w:val="24"/>
          <w:szCs w:val="24"/>
        </w:rPr>
        <w:t>VERSION</w:t>
      </w:r>
    </w:p>
    <w:tbl>
      <w:tblPr>
        <w:tblStyle w:val="TableGrid"/>
        <w:tblW w:w="0" w:type="auto"/>
        <w:tblInd w:w="108" w:type="dxa"/>
        <w:tblLook w:val="04A0" w:firstRow="1" w:lastRow="0" w:firstColumn="1" w:lastColumn="0" w:noHBand="0" w:noVBand="1"/>
      </w:tblPr>
      <w:tblGrid>
        <w:gridCol w:w="1097"/>
        <w:gridCol w:w="1842"/>
        <w:gridCol w:w="2131"/>
        <w:gridCol w:w="2220"/>
        <w:gridCol w:w="1618"/>
      </w:tblGrid>
      <w:tr w:rsidR="00B10DCB" w:rsidRPr="005E63EB" w14:paraId="28CDFC21" w14:textId="77777777">
        <w:tc>
          <w:tcPr>
            <w:tcW w:w="1091" w:type="dxa"/>
            <w:vAlign w:val="center"/>
          </w:tcPr>
          <w:p w14:paraId="698E830E" w14:textId="77777777" w:rsidR="00B10DCB" w:rsidRPr="005E63EB" w:rsidRDefault="00B10DCB">
            <w:pPr>
              <w:pStyle w:val="Style6"/>
              <w:kinsoku w:val="0"/>
              <w:autoSpaceDE/>
              <w:autoSpaceDN/>
              <w:spacing w:before="0" w:line="240" w:lineRule="auto"/>
              <w:jc w:val="center"/>
              <w:rPr>
                <w:rStyle w:val="CharacterStyle1"/>
                <w:rFonts w:cs="Arial Black"/>
                <w:b/>
                <w:bCs/>
                <w:sz w:val="24"/>
                <w:szCs w:val="13"/>
                <w:lang w:val="en-AU"/>
              </w:rPr>
            </w:pPr>
            <w:r w:rsidRPr="005E63EB">
              <w:rPr>
                <w:rStyle w:val="CharacterStyle1"/>
                <w:rFonts w:cs="Arial Black"/>
                <w:b/>
                <w:bCs/>
                <w:sz w:val="24"/>
                <w:szCs w:val="13"/>
                <w:lang w:val="en-AU"/>
              </w:rPr>
              <w:t>Version</w:t>
            </w:r>
          </w:p>
        </w:tc>
        <w:tc>
          <w:tcPr>
            <w:tcW w:w="1964" w:type="dxa"/>
            <w:vAlign w:val="center"/>
          </w:tcPr>
          <w:p w14:paraId="1B46AC8B" w14:textId="77777777" w:rsidR="00B10DCB" w:rsidRPr="005E63EB" w:rsidRDefault="00B10DCB">
            <w:pPr>
              <w:pStyle w:val="Style6"/>
              <w:kinsoku w:val="0"/>
              <w:autoSpaceDE/>
              <w:autoSpaceDN/>
              <w:spacing w:before="0" w:line="240" w:lineRule="auto"/>
              <w:jc w:val="center"/>
              <w:rPr>
                <w:rStyle w:val="CharacterStyle1"/>
                <w:rFonts w:cs="Arial Black"/>
                <w:b/>
                <w:bCs/>
                <w:sz w:val="24"/>
                <w:szCs w:val="13"/>
                <w:lang w:val="en-AU"/>
              </w:rPr>
            </w:pPr>
            <w:r w:rsidRPr="005E63EB">
              <w:rPr>
                <w:rStyle w:val="CharacterStyle1"/>
                <w:rFonts w:cs="Arial Black"/>
                <w:b/>
                <w:bCs/>
                <w:sz w:val="24"/>
                <w:szCs w:val="13"/>
                <w:lang w:val="en-AU"/>
              </w:rPr>
              <w:t>Amended by</w:t>
            </w:r>
          </w:p>
        </w:tc>
        <w:tc>
          <w:tcPr>
            <w:tcW w:w="2332" w:type="dxa"/>
            <w:vAlign w:val="center"/>
          </w:tcPr>
          <w:p w14:paraId="01561F06" w14:textId="77777777" w:rsidR="00B10DCB" w:rsidRPr="005E63EB" w:rsidRDefault="00B10DCB">
            <w:pPr>
              <w:pStyle w:val="Style6"/>
              <w:kinsoku w:val="0"/>
              <w:autoSpaceDE/>
              <w:autoSpaceDN/>
              <w:spacing w:before="0" w:line="240" w:lineRule="auto"/>
              <w:jc w:val="center"/>
              <w:rPr>
                <w:rStyle w:val="CharacterStyle1"/>
                <w:rFonts w:cs="Arial Black"/>
                <w:b/>
                <w:bCs/>
                <w:sz w:val="24"/>
                <w:szCs w:val="13"/>
                <w:lang w:val="en-AU"/>
              </w:rPr>
            </w:pPr>
            <w:r w:rsidRPr="005E63EB">
              <w:rPr>
                <w:rStyle w:val="CharacterStyle1"/>
                <w:rFonts w:cs="Arial Black"/>
                <w:b/>
                <w:bCs/>
                <w:sz w:val="24"/>
                <w:szCs w:val="13"/>
                <w:lang w:val="en-AU"/>
              </w:rPr>
              <w:t>Changes made</w:t>
            </w:r>
          </w:p>
        </w:tc>
        <w:tc>
          <w:tcPr>
            <w:tcW w:w="2423" w:type="dxa"/>
            <w:vAlign w:val="center"/>
          </w:tcPr>
          <w:p w14:paraId="5FF0EA71" w14:textId="77777777" w:rsidR="00B10DCB" w:rsidRPr="005E63EB" w:rsidRDefault="00B10DCB">
            <w:pPr>
              <w:pStyle w:val="Style6"/>
              <w:kinsoku w:val="0"/>
              <w:autoSpaceDE/>
              <w:autoSpaceDN/>
              <w:spacing w:before="0" w:line="240" w:lineRule="auto"/>
              <w:jc w:val="center"/>
              <w:rPr>
                <w:rStyle w:val="CharacterStyle1"/>
                <w:rFonts w:cs="Arial Black"/>
                <w:b/>
                <w:bCs/>
                <w:sz w:val="24"/>
                <w:szCs w:val="13"/>
                <w:lang w:val="en-AU"/>
              </w:rPr>
            </w:pPr>
            <w:r w:rsidRPr="005E63EB">
              <w:rPr>
                <w:rStyle w:val="CharacterStyle1"/>
                <w:rFonts w:cs="Arial Black"/>
                <w:b/>
                <w:bCs/>
                <w:sz w:val="24"/>
                <w:szCs w:val="13"/>
                <w:lang w:val="en-AU"/>
              </w:rPr>
              <w:t>Date</w:t>
            </w:r>
          </w:p>
        </w:tc>
        <w:tc>
          <w:tcPr>
            <w:tcW w:w="1262" w:type="dxa"/>
            <w:vAlign w:val="center"/>
          </w:tcPr>
          <w:p w14:paraId="385ED2E9" w14:textId="77777777" w:rsidR="00B10DCB" w:rsidRPr="005E63EB" w:rsidRDefault="00B10DCB">
            <w:pPr>
              <w:pStyle w:val="Style6"/>
              <w:kinsoku w:val="0"/>
              <w:autoSpaceDE/>
              <w:autoSpaceDN/>
              <w:spacing w:before="0" w:line="240" w:lineRule="auto"/>
              <w:jc w:val="center"/>
              <w:rPr>
                <w:rStyle w:val="CharacterStyle1"/>
                <w:rFonts w:cs="Arial Black"/>
                <w:b/>
                <w:bCs/>
                <w:sz w:val="24"/>
                <w:szCs w:val="13"/>
                <w:lang w:val="en-AU"/>
              </w:rPr>
            </w:pPr>
            <w:r w:rsidRPr="005E63EB">
              <w:rPr>
                <w:rStyle w:val="CharacterStyle1"/>
                <w:rFonts w:cs="Arial Black"/>
                <w:b/>
                <w:bCs/>
                <w:sz w:val="24"/>
                <w:szCs w:val="13"/>
                <w:lang w:val="en-AU"/>
              </w:rPr>
              <w:t>TRIM Number</w:t>
            </w:r>
          </w:p>
        </w:tc>
      </w:tr>
      <w:tr w:rsidR="00B10DCB" w:rsidRPr="005E63EB" w14:paraId="3E7E5ACB" w14:textId="77777777">
        <w:tc>
          <w:tcPr>
            <w:tcW w:w="1091" w:type="dxa"/>
            <w:vAlign w:val="center"/>
          </w:tcPr>
          <w:p w14:paraId="014E3C68" w14:textId="77777777" w:rsidR="00B10DCB" w:rsidRPr="005E63EB" w:rsidRDefault="00B10DCB">
            <w:pPr>
              <w:pStyle w:val="Style6"/>
              <w:kinsoku w:val="0"/>
              <w:autoSpaceDE/>
              <w:autoSpaceDN/>
              <w:spacing w:before="0" w:line="240" w:lineRule="auto"/>
              <w:jc w:val="center"/>
              <w:rPr>
                <w:rStyle w:val="CharacterStyle1"/>
                <w:rFonts w:cs="Arial Black"/>
                <w:bCs/>
                <w:sz w:val="24"/>
                <w:szCs w:val="13"/>
                <w:lang w:val="en-AU"/>
              </w:rPr>
            </w:pPr>
            <w:r w:rsidRPr="005E63EB">
              <w:rPr>
                <w:rStyle w:val="CharacterStyle1"/>
                <w:rFonts w:cs="Arial Black"/>
                <w:bCs/>
                <w:sz w:val="24"/>
                <w:szCs w:val="13"/>
                <w:lang w:val="en-AU"/>
              </w:rPr>
              <w:t>1</w:t>
            </w:r>
          </w:p>
        </w:tc>
        <w:tc>
          <w:tcPr>
            <w:tcW w:w="1964" w:type="dxa"/>
            <w:vAlign w:val="center"/>
          </w:tcPr>
          <w:p w14:paraId="31702106" w14:textId="77777777" w:rsidR="00B10DCB" w:rsidRPr="005E63EB" w:rsidRDefault="00B10DCB">
            <w:pPr>
              <w:pStyle w:val="Style6"/>
              <w:kinsoku w:val="0"/>
              <w:autoSpaceDE/>
              <w:autoSpaceDN/>
              <w:spacing w:before="0" w:line="240" w:lineRule="auto"/>
              <w:jc w:val="center"/>
              <w:rPr>
                <w:rStyle w:val="CharacterStyle1"/>
                <w:rFonts w:cs="Arial Black"/>
                <w:bCs/>
                <w:sz w:val="24"/>
                <w:szCs w:val="13"/>
                <w:lang w:val="en-AU"/>
              </w:rPr>
            </w:pPr>
            <w:r w:rsidRPr="005E63EB">
              <w:rPr>
                <w:rStyle w:val="CharacterStyle1"/>
                <w:rFonts w:cs="Arial Black"/>
                <w:bCs/>
                <w:sz w:val="24"/>
                <w:szCs w:val="13"/>
                <w:lang w:val="en-AU"/>
              </w:rPr>
              <w:t>Council</w:t>
            </w:r>
          </w:p>
        </w:tc>
        <w:tc>
          <w:tcPr>
            <w:tcW w:w="2332" w:type="dxa"/>
            <w:vAlign w:val="center"/>
          </w:tcPr>
          <w:p w14:paraId="35AFA259" w14:textId="77777777" w:rsidR="00B10DCB" w:rsidRPr="005E63EB" w:rsidRDefault="00B10DCB">
            <w:pPr>
              <w:pStyle w:val="Style6"/>
              <w:kinsoku w:val="0"/>
              <w:autoSpaceDE/>
              <w:autoSpaceDN/>
              <w:spacing w:before="0" w:line="240" w:lineRule="auto"/>
              <w:jc w:val="center"/>
              <w:rPr>
                <w:rStyle w:val="CharacterStyle1"/>
                <w:rFonts w:cs="Arial Black"/>
                <w:bCs/>
                <w:sz w:val="24"/>
                <w:szCs w:val="13"/>
                <w:lang w:val="en-AU"/>
              </w:rPr>
            </w:pPr>
            <w:r w:rsidRPr="005E63EB">
              <w:rPr>
                <w:rStyle w:val="CharacterStyle1"/>
                <w:rFonts w:cs="Arial Black"/>
                <w:bCs/>
                <w:sz w:val="24"/>
                <w:szCs w:val="13"/>
                <w:lang w:val="en-AU"/>
              </w:rPr>
              <w:t>Original adoption</w:t>
            </w:r>
          </w:p>
        </w:tc>
        <w:tc>
          <w:tcPr>
            <w:tcW w:w="2423" w:type="dxa"/>
            <w:vAlign w:val="center"/>
          </w:tcPr>
          <w:p w14:paraId="2DF3F408" w14:textId="77777777" w:rsidR="00B10DCB" w:rsidRPr="005E63EB" w:rsidRDefault="00B10DCB">
            <w:pPr>
              <w:pStyle w:val="Style6"/>
              <w:kinsoku w:val="0"/>
              <w:autoSpaceDE/>
              <w:autoSpaceDN/>
              <w:spacing w:before="0" w:line="240" w:lineRule="auto"/>
              <w:jc w:val="center"/>
              <w:rPr>
                <w:rStyle w:val="CharacterStyle1"/>
                <w:rFonts w:cs="Arial Black"/>
                <w:bCs/>
                <w:sz w:val="24"/>
                <w:szCs w:val="13"/>
                <w:lang w:val="en-AU"/>
              </w:rPr>
            </w:pPr>
            <w:r w:rsidRPr="005E63EB">
              <w:rPr>
                <w:rStyle w:val="CharacterStyle1"/>
                <w:rFonts w:cs="Arial Black"/>
                <w:bCs/>
                <w:sz w:val="24"/>
                <w:szCs w:val="13"/>
                <w:lang w:val="en-AU"/>
              </w:rPr>
              <w:t>23 December 2013</w:t>
            </w:r>
          </w:p>
        </w:tc>
        <w:tc>
          <w:tcPr>
            <w:tcW w:w="1262" w:type="dxa"/>
            <w:vAlign w:val="center"/>
          </w:tcPr>
          <w:p w14:paraId="02E5A1D7" w14:textId="77777777" w:rsidR="00B10DCB" w:rsidRPr="005E63EB" w:rsidRDefault="00B10DCB">
            <w:pPr>
              <w:pStyle w:val="Style6"/>
              <w:kinsoku w:val="0"/>
              <w:autoSpaceDE/>
              <w:autoSpaceDN/>
              <w:spacing w:before="0" w:line="240" w:lineRule="auto"/>
              <w:jc w:val="center"/>
              <w:rPr>
                <w:rStyle w:val="CharacterStyle1"/>
                <w:rFonts w:cs="Arial Black"/>
                <w:bCs/>
                <w:sz w:val="24"/>
                <w:szCs w:val="13"/>
                <w:lang w:val="en-AU"/>
              </w:rPr>
            </w:pPr>
            <w:r w:rsidRPr="005E63EB">
              <w:rPr>
                <w:rStyle w:val="CharacterStyle1"/>
                <w:rFonts w:cs="Arial Black"/>
                <w:bCs/>
                <w:sz w:val="24"/>
                <w:szCs w:val="13"/>
                <w:lang w:val="en-AU"/>
              </w:rPr>
              <w:t>270066.2013</w:t>
            </w:r>
          </w:p>
        </w:tc>
      </w:tr>
      <w:tr w:rsidR="00B10DCB" w:rsidRPr="005E63EB" w14:paraId="088578A9" w14:textId="77777777">
        <w:tc>
          <w:tcPr>
            <w:tcW w:w="1091" w:type="dxa"/>
          </w:tcPr>
          <w:p w14:paraId="106E059A" w14:textId="77777777" w:rsidR="00B10DCB" w:rsidRPr="005E63EB" w:rsidRDefault="00B10DCB">
            <w:pPr>
              <w:pStyle w:val="Style6"/>
              <w:kinsoku w:val="0"/>
              <w:autoSpaceDE/>
              <w:autoSpaceDN/>
              <w:spacing w:before="0" w:line="240" w:lineRule="auto"/>
              <w:jc w:val="center"/>
              <w:rPr>
                <w:rStyle w:val="CharacterStyle1"/>
                <w:rFonts w:cs="Arial Black"/>
                <w:bCs/>
                <w:sz w:val="24"/>
                <w:szCs w:val="13"/>
                <w:lang w:val="en-AU"/>
              </w:rPr>
            </w:pPr>
            <w:r w:rsidRPr="005E63EB">
              <w:rPr>
                <w:rStyle w:val="CharacterStyle1"/>
                <w:rFonts w:cs="Arial Black"/>
                <w:bCs/>
                <w:sz w:val="24"/>
                <w:szCs w:val="13"/>
                <w:lang w:val="en-AU"/>
              </w:rPr>
              <w:t>2</w:t>
            </w:r>
          </w:p>
        </w:tc>
        <w:tc>
          <w:tcPr>
            <w:tcW w:w="1964" w:type="dxa"/>
          </w:tcPr>
          <w:p w14:paraId="67D9A5FB" w14:textId="77777777" w:rsidR="00B10DCB" w:rsidRPr="005E63EB" w:rsidRDefault="00B10DCB">
            <w:pPr>
              <w:pStyle w:val="Style6"/>
              <w:kinsoku w:val="0"/>
              <w:autoSpaceDE/>
              <w:autoSpaceDN/>
              <w:spacing w:before="0" w:line="240" w:lineRule="auto"/>
              <w:jc w:val="center"/>
              <w:rPr>
                <w:rStyle w:val="CharacterStyle1"/>
                <w:rFonts w:cs="Arial Black"/>
                <w:bCs/>
                <w:sz w:val="24"/>
                <w:szCs w:val="13"/>
                <w:lang w:val="en-AU"/>
              </w:rPr>
            </w:pPr>
            <w:r w:rsidRPr="005E63EB">
              <w:rPr>
                <w:rStyle w:val="CharacterStyle1"/>
                <w:rFonts w:cs="Arial Black"/>
                <w:bCs/>
                <w:sz w:val="24"/>
                <w:szCs w:val="13"/>
                <w:lang w:val="en-AU"/>
              </w:rPr>
              <w:t>Council</w:t>
            </w:r>
          </w:p>
        </w:tc>
        <w:tc>
          <w:tcPr>
            <w:tcW w:w="2332" w:type="dxa"/>
          </w:tcPr>
          <w:p w14:paraId="23C18180" w14:textId="77777777" w:rsidR="00B10DCB" w:rsidRPr="005E63EB" w:rsidRDefault="00B10DCB">
            <w:pPr>
              <w:pStyle w:val="Style6"/>
              <w:kinsoku w:val="0"/>
              <w:autoSpaceDE/>
              <w:autoSpaceDN/>
              <w:spacing w:before="0" w:line="240" w:lineRule="auto"/>
              <w:jc w:val="center"/>
              <w:rPr>
                <w:rStyle w:val="CharacterStyle1"/>
                <w:rFonts w:cs="Arial Black"/>
                <w:bCs/>
                <w:sz w:val="24"/>
                <w:szCs w:val="13"/>
                <w:lang w:val="en-AU"/>
              </w:rPr>
            </w:pPr>
            <w:r w:rsidRPr="005E63EB">
              <w:rPr>
                <w:rStyle w:val="CharacterStyle1"/>
                <w:rFonts w:cs="Arial Black"/>
                <w:bCs/>
                <w:sz w:val="24"/>
                <w:szCs w:val="13"/>
                <w:lang w:val="en-AU"/>
              </w:rPr>
              <w:t>Complete review</w:t>
            </w:r>
          </w:p>
        </w:tc>
        <w:tc>
          <w:tcPr>
            <w:tcW w:w="2423" w:type="dxa"/>
          </w:tcPr>
          <w:p w14:paraId="5191D3E1" w14:textId="77777777" w:rsidR="00B10DCB" w:rsidRPr="005E63EB" w:rsidRDefault="00B10DCB">
            <w:pPr>
              <w:pStyle w:val="Style6"/>
              <w:kinsoku w:val="0"/>
              <w:autoSpaceDE/>
              <w:autoSpaceDN/>
              <w:spacing w:before="0" w:line="240" w:lineRule="auto"/>
              <w:jc w:val="center"/>
              <w:rPr>
                <w:rStyle w:val="CharacterStyle1"/>
                <w:rFonts w:cs="Arial Black"/>
                <w:bCs/>
                <w:sz w:val="24"/>
                <w:szCs w:val="13"/>
                <w:lang w:val="en-AU"/>
              </w:rPr>
            </w:pPr>
            <w:r w:rsidRPr="005E63EB">
              <w:rPr>
                <w:rStyle w:val="CharacterStyle1"/>
                <w:rFonts w:cs="Arial Black"/>
                <w:bCs/>
                <w:sz w:val="24"/>
                <w:szCs w:val="13"/>
                <w:lang w:val="en-AU"/>
              </w:rPr>
              <w:t>29 July 2015</w:t>
            </w:r>
          </w:p>
        </w:tc>
        <w:tc>
          <w:tcPr>
            <w:tcW w:w="1262" w:type="dxa"/>
          </w:tcPr>
          <w:p w14:paraId="627A4A69" w14:textId="77777777" w:rsidR="00B10DCB" w:rsidRPr="005E63EB" w:rsidRDefault="00B10DCB">
            <w:pPr>
              <w:pStyle w:val="Style6"/>
              <w:kinsoku w:val="0"/>
              <w:autoSpaceDE/>
              <w:autoSpaceDN/>
              <w:spacing w:before="0" w:line="240" w:lineRule="auto"/>
              <w:jc w:val="center"/>
              <w:rPr>
                <w:rStyle w:val="CharacterStyle1"/>
                <w:rFonts w:cs="Arial Black"/>
                <w:bCs/>
                <w:sz w:val="24"/>
                <w:szCs w:val="13"/>
                <w:lang w:val="en-AU"/>
              </w:rPr>
            </w:pPr>
            <w:r w:rsidRPr="005E63EB">
              <w:rPr>
                <w:rStyle w:val="CharacterStyle1"/>
                <w:rFonts w:cs="Arial Black"/>
                <w:bCs/>
                <w:sz w:val="24"/>
                <w:szCs w:val="13"/>
                <w:lang w:val="en-AU"/>
              </w:rPr>
              <w:t>126646.2015</w:t>
            </w:r>
          </w:p>
        </w:tc>
      </w:tr>
      <w:tr w:rsidR="00B10DCB" w:rsidRPr="0016236E" w14:paraId="6BFF413E" w14:textId="77777777">
        <w:tc>
          <w:tcPr>
            <w:tcW w:w="1091" w:type="dxa"/>
          </w:tcPr>
          <w:p w14:paraId="0372AF0F" w14:textId="77777777" w:rsidR="00B10DCB" w:rsidRPr="005E63EB" w:rsidRDefault="00B10DCB">
            <w:pPr>
              <w:pStyle w:val="Style6"/>
              <w:kinsoku w:val="0"/>
              <w:autoSpaceDE/>
              <w:autoSpaceDN/>
              <w:spacing w:before="0" w:line="240" w:lineRule="auto"/>
              <w:jc w:val="center"/>
              <w:rPr>
                <w:rStyle w:val="CharacterStyle1"/>
                <w:rFonts w:cs="Arial Black"/>
                <w:bCs/>
                <w:sz w:val="24"/>
                <w:szCs w:val="13"/>
                <w:lang w:val="en-AU"/>
              </w:rPr>
            </w:pPr>
            <w:r w:rsidRPr="005E63EB">
              <w:rPr>
                <w:rStyle w:val="CharacterStyle1"/>
                <w:rFonts w:cs="Arial Black"/>
                <w:bCs/>
                <w:sz w:val="24"/>
                <w:szCs w:val="13"/>
                <w:lang w:val="en-AU"/>
              </w:rPr>
              <w:t>3</w:t>
            </w:r>
          </w:p>
        </w:tc>
        <w:tc>
          <w:tcPr>
            <w:tcW w:w="1964" w:type="dxa"/>
          </w:tcPr>
          <w:p w14:paraId="61B286BF" w14:textId="77777777" w:rsidR="00B10DCB" w:rsidRPr="005E63EB" w:rsidRDefault="00B10DCB">
            <w:pPr>
              <w:pStyle w:val="Style6"/>
              <w:kinsoku w:val="0"/>
              <w:autoSpaceDE/>
              <w:autoSpaceDN/>
              <w:spacing w:before="0" w:line="240" w:lineRule="auto"/>
              <w:jc w:val="center"/>
              <w:rPr>
                <w:rStyle w:val="CharacterStyle1"/>
                <w:rFonts w:cs="Arial Black"/>
                <w:bCs/>
                <w:sz w:val="24"/>
                <w:szCs w:val="13"/>
                <w:lang w:val="en-AU"/>
              </w:rPr>
            </w:pPr>
            <w:r w:rsidRPr="005E63EB">
              <w:rPr>
                <w:rStyle w:val="CharacterStyle1"/>
                <w:rFonts w:cs="Arial Black"/>
                <w:bCs/>
                <w:sz w:val="24"/>
                <w:szCs w:val="13"/>
                <w:lang w:val="en-AU"/>
              </w:rPr>
              <w:t>Council</w:t>
            </w:r>
          </w:p>
        </w:tc>
        <w:tc>
          <w:tcPr>
            <w:tcW w:w="2332" w:type="dxa"/>
          </w:tcPr>
          <w:p w14:paraId="18E8455A" w14:textId="77777777" w:rsidR="00B10DCB" w:rsidRPr="005E63EB" w:rsidRDefault="00B10DCB">
            <w:pPr>
              <w:pStyle w:val="Style6"/>
              <w:kinsoku w:val="0"/>
              <w:autoSpaceDE/>
              <w:autoSpaceDN/>
              <w:spacing w:before="0" w:line="240" w:lineRule="auto"/>
              <w:jc w:val="center"/>
              <w:rPr>
                <w:rStyle w:val="CharacterStyle1"/>
                <w:rFonts w:cs="Arial Black"/>
                <w:bCs/>
                <w:sz w:val="24"/>
                <w:szCs w:val="13"/>
                <w:lang w:val="en-AU"/>
              </w:rPr>
            </w:pPr>
            <w:r w:rsidRPr="005E63EB">
              <w:rPr>
                <w:rStyle w:val="CharacterStyle1"/>
                <w:rFonts w:cs="Arial Black"/>
                <w:bCs/>
                <w:sz w:val="24"/>
                <w:szCs w:val="13"/>
                <w:lang w:val="en-AU"/>
              </w:rPr>
              <w:t>Complete review</w:t>
            </w:r>
          </w:p>
        </w:tc>
        <w:tc>
          <w:tcPr>
            <w:tcW w:w="2423" w:type="dxa"/>
          </w:tcPr>
          <w:p w14:paraId="21B939C1" w14:textId="77777777" w:rsidR="00B10DCB" w:rsidRPr="005E63EB" w:rsidRDefault="00525374" w:rsidP="00F2056B">
            <w:pPr>
              <w:pStyle w:val="Style6"/>
              <w:kinsoku w:val="0"/>
              <w:autoSpaceDE/>
              <w:autoSpaceDN/>
              <w:spacing w:before="0" w:line="240" w:lineRule="auto"/>
              <w:jc w:val="center"/>
              <w:rPr>
                <w:rStyle w:val="CharacterStyle1"/>
                <w:rFonts w:cs="Arial Black"/>
                <w:bCs/>
                <w:sz w:val="24"/>
                <w:szCs w:val="13"/>
                <w:lang w:val="en-AU"/>
              </w:rPr>
            </w:pPr>
            <w:r>
              <w:rPr>
                <w:rStyle w:val="CharacterStyle1"/>
                <w:rFonts w:cs="Arial Black"/>
                <w:bCs/>
                <w:sz w:val="24"/>
                <w:szCs w:val="13"/>
                <w:lang w:val="en-AU"/>
              </w:rPr>
              <w:t xml:space="preserve">27 </w:t>
            </w:r>
            <w:r w:rsidR="005321BE">
              <w:rPr>
                <w:rStyle w:val="CharacterStyle1"/>
                <w:rFonts w:cs="Arial Black"/>
                <w:bCs/>
                <w:sz w:val="24"/>
                <w:szCs w:val="13"/>
                <w:lang w:val="en-AU"/>
              </w:rPr>
              <w:t>February 2019</w:t>
            </w:r>
          </w:p>
        </w:tc>
        <w:tc>
          <w:tcPr>
            <w:tcW w:w="1262" w:type="dxa"/>
          </w:tcPr>
          <w:p w14:paraId="59E97375" w14:textId="77777777" w:rsidR="00B10DCB" w:rsidRPr="00783A59" w:rsidRDefault="0018332B">
            <w:pPr>
              <w:pStyle w:val="Style6"/>
              <w:kinsoku w:val="0"/>
              <w:autoSpaceDE/>
              <w:autoSpaceDN/>
              <w:spacing w:before="0" w:line="240" w:lineRule="auto"/>
              <w:jc w:val="center"/>
              <w:rPr>
                <w:rStyle w:val="CharacterStyle1"/>
                <w:rFonts w:cs="Arial Black"/>
                <w:bCs/>
                <w:sz w:val="24"/>
                <w:szCs w:val="13"/>
                <w:lang w:val="en-AU"/>
              </w:rPr>
            </w:pPr>
            <w:r>
              <w:rPr>
                <w:rStyle w:val="CharacterStyle1"/>
                <w:rFonts w:cs="Arial Black"/>
                <w:bCs/>
                <w:sz w:val="24"/>
                <w:szCs w:val="13"/>
                <w:lang w:val="en-AU"/>
              </w:rPr>
              <w:t>033829.2019</w:t>
            </w:r>
          </w:p>
        </w:tc>
      </w:tr>
      <w:tr w:rsidR="00E2387B" w:rsidRPr="0016236E" w14:paraId="3318EA22" w14:textId="77777777">
        <w:tc>
          <w:tcPr>
            <w:tcW w:w="1091" w:type="dxa"/>
          </w:tcPr>
          <w:p w14:paraId="13D9A183" w14:textId="1BD89E26" w:rsidR="00E2387B" w:rsidRPr="005E63EB" w:rsidRDefault="00D865FB">
            <w:pPr>
              <w:pStyle w:val="Style6"/>
              <w:kinsoku w:val="0"/>
              <w:autoSpaceDE/>
              <w:autoSpaceDN/>
              <w:spacing w:before="0" w:line="240" w:lineRule="auto"/>
              <w:jc w:val="center"/>
              <w:rPr>
                <w:rStyle w:val="CharacterStyle1"/>
                <w:rFonts w:cs="Arial Black"/>
                <w:bCs/>
                <w:sz w:val="24"/>
                <w:szCs w:val="13"/>
                <w:lang w:val="en-AU"/>
              </w:rPr>
            </w:pPr>
            <w:r>
              <w:rPr>
                <w:rStyle w:val="CharacterStyle1"/>
                <w:rFonts w:cs="Arial Black"/>
                <w:bCs/>
                <w:sz w:val="24"/>
                <w:szCs w:val="13"/>
                <w:lang w:val="en-AU"/>
              </w:rPr>
              <w:t>4</w:t>
            </w:r>
          </w:p>
        </w:tc>
        <w:tc>
          <w:tcPr>
            <w:tcW w:w="1964" w:type="dxa"/>
          </w:tcPr>
          <w:p w14:paraId="1F15C807" w14:textId="492184FB" w:rsidR="00E2387B" w:rsidRPr="005E63EB" w:rsidRDefault="00D865FB">
            <w:pPr>
              <w:pStyle w:val="Style6"/>
              <w:kinsoku w:val="0"/>
              <w:autoSpaceDE/>
              <w:autoSpaceDN/>
              <w:spacing w:before="0" w:line="240" w:lineRule="auto"/>
              <w:jc w:val="center"/>
              <w:rPr>
                <w:rStyle w:val="CharacterStyle1"/>
                <w:rFonts w:cs="Arial Black"/>
                <w:bCs/>
                <w:sz w:val="24"/>
                <w:szCs w:val="13"/>
                <w:lang w:val="en-AU"/>
              </w:rPr>
            </w:pPr>
            <w:r>
              <w:rPr>
                <w:rStyle w:val="CharacterStyle1"/>
                <w:rFonts w:cs="Arial Black"/>
                <w:bCs/>
                <w:sz w:val="24"/>
                <w:szCs w:val="13"/>
                <w:lang w:val="en-AU"/>
              </w:rPr>
              <w:t>C</w:t>
            </w:r>
            <w:r w:rsidR="0014473F">
              <w:rPr>
                <w:rStyle w:val="CharacterStyle1"/>
                <w:rFonts w:cs="Arial Black"/>
                <w:bCs/>
                <w:sz w:val="24"/>
                <w:szCs w:val="13"/>
              </w:rPr>
              <w:t>ouncil</w:t>
            </w:r>
          </w:p>
        </w:tc>
        <w:tc>
          <w:tcPr>
            <w:tcW w:w="2332" w:type="dxa"/>
          </w:tcPr>
          <w:p w14:paraId="21A7792E" w14:textId="3F9C8C5B" w:rsidR="00E2387B" w:rsidRPr="005E63EB" w:rsidRDefault="00FC7E6D">
            <w:pPr>
              <w:pStyle w:val="Style6"/>
              <w:kinsoku w:val="0"/>
              <w:autoSpaceDE/>
              <w:autoSpaceDN/>
              <w:spacing w:before="0" w:line="240" w:lineRule="auto"/>
              <w:jc w:val="center"/>
              <w:rPr>
                <w:rStyle w:val="CharacterStyle1"/>
                <w:rFonts w:cs="Arial Black"/>
                <w:bCs/>
                <w:sz w:val="24"/>
                <w:szCs w:val="13"/>
                <w:lang w:val="en-AU"/>
              </w:rPr>
            </w:pPr>
            <w:r>
              <w:rPr>
                <w:rStyle w:val="CharacterStyle1"/>
                <w:rFonts w:cs="Arial Black"/>
                <w:bCs/>
                <w:sz w:val="24"/>
                <w:szCs w:val="13"/>
                <w:lang w:val="en-AU"/>
              </w:rPr>
              <w:t>Complete review</w:t>
            </w:r>
          </w:p>
        </w:tc>
        <w:tc>
          <w:tcPr>
            <w:tcW w:w="2423" w:type="dxa"/>
          </w:tcPr>
          <w:p w14:paraId="30E09BE0" w14:textId="0B922CE5" w:rsidR="00E2387B" w:rsidRDefault="00E05802" w:rsidP="00F2056B">
            <w:pPr>
              <w:pStyle w:val="Style6"/>
              <w:kinsoku w:val="0"/>
              <w:autoSpaceDE/>
              <w:autoSpaceDN/>
              <w:spacing w:before="0" w:line="240" w:lineRule="auto"/>
              <w:jc w:val="center"/>
              <w:rPr>
                <w:rStyle w:val="CharacterStyle1"/>
                <w:rFonts w:cs="Arial Black"/>
                <w:bCs/>
                <w:sz w:val="24"/>
                <w:szCs w:val="13"/>
                <w:lang w:val="en-AU"/>
              </w:rPr>
            </w:pPr>
            <w:r>
              <w:rPr>
                <w:rStyle w:val="CharacterStyle1"/>
                <w:rFonts w:cs="Arial Black"/>
                <w:bCs/>
                <w:sz w:val="24"/>
                <w:szCs w:val="13"/>
                <w:lang w:val="en-AU"/>
              </w:rPr>
              <w:t>2</w:t>
            </w:r>
            <w:r w:rsidR="0014473F">
              <w:rPr>
                <w:rStyle w:val="CharacterStyle1"/>
                <w:rFonts w:cs="Arial Black"/>
                <w:bCs/>
                <w:sz w:val="24"/>
                <w:szCs w:val="13"/>
                <w:lang w:val="en-AU"/>
              </w:rPr>
              <w:t>9</w:t>
            </w:r>
            <w:r>
              <w:rPr>
                <w:rStyle w:val="CharacterStyle1"/>
                <w:rFonts w:cs="Arial Black"/>
                <w:bCs/>
                <w:sz w:val="24"/>
                <w:szCs w:val="13"/>
                <w:lang w:val="en-AU"/>
              </w:rPr>
              <w:t xml:space="preserve"> </w:t>
            </w:r>
            <w:r w:rsidR="004A32A4">
              <w:rPr>
                <w:rStyle w:val="CharacterStyle1"/>
                <w:rFonts w:cs="Arial Black"/>
                <w:bCs/>
                <w:sz w:val="24"/>
                <w:szCs w:val="13"/>
                <w:lang w:val="en-AU"/>
              </w:rPr>
              <w:t>M</w:t>
            </w:r>
            <w:r w:rsidR="004A32A4">
              <w:rPr>
                <w:rStyle w:val="CharacterStyle1"/>
                <w:rFonts w:cs="Arial Black"/>
                <w:bCs/>
                <w:szCs w:val="13"/>
              </w:rPr>
              <w:t>ay</w:t>
            </w:r>
            <w:r>
              <w:rPr>
                <w:rStyle w:val="CharacterStyle1"/>
                <w:rFonts w:cs="Arial Black"/>
                <w:bCs/>
                <w:sz w:val="24"/>
                <w:szCs w:val="13"/>
                <w:lang w:val="en-AU"/>
              </w:rPr>
              <w:t xml:space="preserve"> 2024</w:t>
            </w:r>
          </w:p>
        </w:tc>
        <w:tc>
          <w:tcPr>
            <w:tcW w:w="1262" w:type="dxa"/>
          </w:tcPr>
          <w:p w14:paraId="33C8A2C3" w14:textId="11580A9B" w:rsidR="00E2387B" w:rsidRDefault="0014473F">
            <w:pPr>
              <w:pStyle w:val="Style6"/>
              <w:kinsoku w:val="0"/>
              <w:autoSpaceDE/>
              <w:autoSpaceDN/>
              <w:spacing w:before="0" w:line="240" w:lineRule="auto"/>
              <w:jc w:val="center"/>
              <w:rPr>
                <w:rStyle w:val="CharacterStyle1"/>
                <w:rFonts w:cs="Arial Black"/>
                <w:bCs/>
                <w:sz w:val="24"/>
                <w:szCs w:val="13"/>
                <w:lang w:val="en-AU"/>
              </w:rPr>
            </w:pPr>
            <w:r w:rsidRPr="0014473F">
              <w:rPr>
                <w:rStyle w:val="CharacterStyle1"/>
                <w:rFonts w:cs="Arial Black"/>
                <w:bCs/>
                <w:sz w:val="24"/>
                <w:szCs w:val="13"/>
                <w:lang w:val="en-AU"/>
              </w:rPr>
              <w:t>176777</w:t>
            </w:r>
            <w:r w:rsidR="00E05802" w:rsidRPr="0014473F">
              <w:rPr>
                <w:rStyle w:val="CharacterStyle1"/>
                <w:rFonts w:cs="Arial Black"/>
                <w:bCs/>
                <w:sz w:val="24"/>
                <w:szCs w:val="13"/>
                <w:lang w:val="en-AU"/>
              </w:rPr>
              <w:t>.202</w:t>
            </w:r>
            <w:r w:rsidR="00B62EC8" w:rsidRPr="0014473F">
              <w:rPr>
                <w:rStyle w:val="CharacterStyle1"/>
                <w:rFonts w:cs="Arial Black"/>
                <w:bCs/>
                <w:sz w:val="24"/>
                <w:szCs w:val="13"/>
                <w:lang w:val="en-AU"/>
              </w:rPr>
              <w:t>4</w:t>
            </w:r>
          </w:p>
        </w:tc>
      </w:tr>
    </w:tbl>
    <w:p w14:paraId="3A76DD63" w14:textId="77777777" w:rsidR="00B10DCB" w:rsidRPr="0016236E" w:rsidRDefault="00B10DCB" w:rsidP="00B10DCB">
      <w:pPr>
        <w:spacing w:after="0" w:line="240" w:lineRule="auto"/>
        <w:ind w:left="680" w:hanging="680"/>
        <w:jc w:val="both"/>
        <w:rPr>
          <w:rFonts w:ascii="Arial" w:hAnsi="Arial" w:cs="Arial"/>
          <w:sz w:val="24"/>
          <w:szCs w:val="24"/>
        </w:rPr>
      </w:pPr>
    </w:p>
    <w:p w14:paraId="7D17EE29" w14:textId="77777777" w:rsidR="00B10DCB" w:rsidRPr="0016236E" w:rsidRDefault="00B10DCB" w:rsidP="00B10DCB">
      <w:pPr>
        <w:spacing w:after="0" w:line="240" w:lineRule="auto"/>
        <w:ind w:left="680" w:hanging="680"/>
        <w:jc w:val="both"/>
        <w:rPr>
          <w:rFonts w:ascii="Arial" w:hAnsi="Arial" w:cs="Arial"/>
          <w:sz w:val="24"/>
          <w:szCs w:val="24"/>
        </w:rPr>
      </w:pPr>
    </w:p>
    <w:p w14:paraId="1A189AE0" w14:textId="77777777" w:rsidR="00B10DCB" w:rsidRPr="0016236E" w:rsidRDefault="00B10DCB" w:rsidP="00B10DCB">
      <w:pPr>
        <w:spacing w:after="0" w:line="240" w:lineRule="auto"/>
        <w:ind w:left="680" w:hanging="680"/>
        <w:jc w:val="both"/>
        <w:rPr>
          <w:rFonts w:ascii="Arial" w:hAnsi="Arial" w:cs="Arial"/>
          <w:sz w:val="24"/>
          <w:szCs w:val="24"/>
        </w:rPr>
      </w:pPr>
    </w:p>
    <w:p w14:paraId="3CFA4024" w14:textId="77777777" w:rsidR="00B10DCB" w:rsidRPr="0016236E" w:rsidRDefault="00B10DCB" w:rsidP="00B10DCB">
      <w:pPr>
        <w:spacing w:after="0" w:line="240" w:lineRule="auto"/>
        <w:ind w:left="680" w:hanging="680"/>
        <w:jc w:val="both"/>
        <w:rPr>
          <w:rFonts w:ascii="Arial" w:hAnsi="Arial" w:cs="Arial"/>
          <w:sz w:val="24"/>
          <w:szCs w:val="24"/>
        </w:rPr>
      </w:pPr>
    </w:p>
    <w:p w14:paraId="677B8AD4" w14:textId="77777777" w:rsidR="00B10DCB" w:rsidRPr="0016236E" w:rsidRDefault="00B10DCB" w:rsidP="00B10DCB">
      <w:pPr>
        <w:spacing w:after="0" w:line="240" w:lineRule="auto"/>
        <w:ind w:left="680" w:hanging="680"/>
        <w:jc w:val="both"/>
        <w:rPr>
          <w:rFonts w:ascii="Arial" w:hAnsi="Arial" w:cs="Arial"/>
          <w:sz w:val="24"/>
          <w:szCs w:val="24"/>
        </w:rPr>
      </w:pPr>
    </w:p>
    <w:p w14:paraId="0989DA7C" w14:textId="77777777" w:rsidR="00945455" w:rsidRPr="00B10DCB" w:rsidRDefault="00945455">
      <w:pPr>
        <w:rPr>
          <w:b/>
        </w:rPr>
      </w:pPr>
    </w:p>
    <w:sectPr w:rsidR="00945455" w:rsidRPr="00B10D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846947"/>
    <w:multiLevelType w:val="hybridMultilevel"/>
    <w:tmpl w:val="42CE2D38"/>
    <w:lvl w:ilvl="0" w:tplc="0C090017">
      <w:start w:val="1"/>
      <w:numFmt w:val="lowerLetter"/>
      <w:lvlText w:val="%1)"/>
      <w:lvlJc w:val="left"/>
      <w:pPr>
        <w:ind w:left="1713" w:hanging="360"/>
      </w:pPr>
    </w:lvl>
    <w:lvl w:ilvl="1" w:tplc="0C090019">
      <w:start w:val="1"/>
      <w:numFmt w:val="lowerLetter"/>
      <w:lvlText w:val="%2."/>
      <w:lvlJc w:val="left"/>
      <w:pPr>
        <w:ind w:left="2433" w:hanging="360"/>
      </w:pPr>
    </w:lvl>
    <w:lvl w:ilvl="2" w:tplc="0C09001B" w:tentative="1">
      <w:start w:val="1"/>
      <w:numFmt w:val="lowerRoman"/>
      <w:lvlText w:val="%3."/>
      <w:lvlJc w:val="right"/>
      <w:pPr>
        <w:ind w:left="3153" w:hanging="180"/>
      </w:pPr>
    </w:lvl>
    <w:lvl w:ilvl="3" w:tplc="0C09000F" w:tentative="1">
      <w:start w:val="1"/>
      <w:numFmt w:val="decimal"/>
      <w:lvlText w:val="%4."/>
      <w:lvlJc w:val="left"/>
      <w:pPr>
        <w:ind w:left="3873" w:hanging="360"/>
      </w:pPr>
    </w:lvl>
    <w:lvl w:ilvl="4" w:tplc="0C090019" w:tentative="1">
      <w:start w:val="1"/>
      <w:numFmt w:val="lowerLetter"/>
      <w:lvlText w:val="%5."/>
      <w:lvlJc w:val="left"/>
      <w:pPr>
        <w:ind w:left="4593" w:hanging="360"/>
      </w:pPr>
    </w:lvl>
    <w:lvl w:ilvl="5" w:tplc="0C09001B" w:tentative="1">
      <w:start w:val="1"/>
      <w:numFmt w:val="lowerRoman"/>
      <w:lvlText w:val="%6."/>
      <w:lvlJc w:val="right"/>
      <w:pPr>
        <w:ind w:left="5313" w:hanging="180"/>
      </w:pPr>
    </w:lvl>
    <w:lvl w:ilvl="6" w:tplc="0C09000F" w:tentative="1">
      <w:start w:val="1"/>
      <w:numFmt w:val="decimal"/>
      <w:lvlText w:val="%7."/>
      <w:lvlJc w:val="left"/>
      <w:pPr>
        <w:ind w:left="6033" w:hanging="360"/>
      </w:pPr>
    </w:lvl>
    <w:lvl w:ilvl="7" w:tplc="0C090019" w:tentative="1">
      <w:start w:val="1"/>
      <w:numFmt w:val="lowerLetter"/>
      <w:lvlText w:val="%8."/>
      <w:lvlJc w:val="left"/>
      <w:pPr>
        <w:ind w:left="6753" w:hanging="360"/>
      </w:pPr>
    </w:lvl>
    <w:lvl w:ilvl="8" w:tplc="0C09001B" w:tentative="1">
      <w:start w:val="1"/>
      <w:numFmt w:val="lowerRoman"/>
      <w:lvlText w:val="%9."/>
      <w:lvlJc w:val="right"/>
      <w:pPr>
        <w:ind w:left="7473" w:hanging="180"/>
      </w:pPr>
    </w:lvl>
  </w:abstractNum>
  <w:abstractNum w:abstractNumId="1" w15:restartNumberingAfterBreak="0">
    <w:nsid w:val="05F53229"/>
    <w:multiLevelType w:val="hybridMultilevel"/>
    <w:tmpl w:val="262CBF9A"/>
    <w:lvl w:ilvl="0" w:tplc="0C090017">
      <w:start w:val="1"/>
      <w:numFmt w:val="lowerLetter"/>
      <w:lvlText w:val="%1)"/>
      <w:lvlJc w:val="left"/>
      <w:pPr>
        <w:ind w:left="2520" w:hanging="360"/>
      </w:p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2" w15:restartNumberingAfterBreak="0">
    <w:nsid w:val="08375EE7"/>
    <w:multiLevelType w:val="hybridMultilevel"/>
    <w:tmpl w:val="FC26F2A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36806C3"/>
    <w:multiLevelType w:val="hybridMultilevel"/>
    <w:tmpl w:val="E288247A"/>
    <w:lvl w:ilvl="0" w:tplc="86AE66D2">
      <w:start w:val="1"/>
      <w:numFmt w:val="lowerLetter"/>
      <w:lvlText w:val="(%1)"/>
      <w:lvlJc w:val="left"/>
      <w:pPr>
        <w:ind w:left="2061" w:hanging="360"/>
      </w:pPr>
      <w:rPr>
        <w:rFonts w:hint="default"/>
      </w:rPr>
    </w:lvl>
    <w:lvl w:ilvl="1" w:tplc="0C090019" w:tentative="1">
      <w:start w:val="1"/>
      <w:numFmt w:val="lowerLetter"/>
      <w:lvlText w:val="%2."/>
      <w:lvlJc w:val="left"/>
      <w:pPr>
        <w:ind w:left="2781" w:hanging="360"/>
      </w:pPr>
    </w:lvl>
    <w:lvl w:ilvl="2" w:tplc="0C09001B" w:tentative="1">
      <w:start w:val="1"/>
      <w:numFmt w:val="lowerRoman"/>
      <w:lvlText w:val="%3."/>
      <w:lvlJc w:val="right"/>
      <w:pPr>
        <w:ind w:left="3501" w:hanging="180"/>
      </w:pPr>
    </w:lvl>
    <w:lvl w:ilvl="3" w:tplc="0C09000F" w:tentative="1">
      <w:start w:val="1"/>
      <w:numFmt w:val="decimal"/>
      <w:lvlText w:val="%4."/>
      <w:lvlJc w:val="left"/>
      <w:pPr>
        <w:ind w:left="4221" w:hanging="360"/>
      </w:pPr>
    </w:lvl>
    <w:lvl w:ilvl="4" w:tplc="0C090019" w:tentative="1">
      <w:start w:val="1"/>
      <w:numFmt w:val="lowerLetter"/>
      <w:lvlText w:val="%5."/>
      <w:lvlJc w:val="left"/>
      <w:pPr>
        <w:ind w:left="4941" w:hanging="360"/>
      </w:pPr>
    </w:lvl>
    <w:lvl w:ilvl="5" w:tplc="0C09001B" w:tentative="1">
      <w:start w:val="1"/>
      <w:numFmt w:val="lowerRoman"/>
      <w:lvlText w:val="%6."/>
      <w:lvlJc w:val="right"/>
      <w:pPr>
        <w:ind w:left="5661" w:hanging="180"/>
      </w:pPr>
    </w:lvl>
    <w:lvl w:ilvl="6" w:tplc="0C09000F" w:tentative="1">
      <w:start w:val="1"/>
      <w:numFmt w:val="decimal"/>
      <w:lvlText w:val="%7."/>
      <w:lvlJc w:val="left"/>
      <w:pPr>
        <w:ind w:left="6381" w:hanging="360"/>
      </w:pPr>
    </w:lvl>
    <w:lvl w:ilvl="7" w:tplc="0C090019" w:tentative="1">
      <w:start w:val="1"/>
      <w:numFmt w:val="lowerLetter"/>
      <w:lvlText w:val="%8."/>
      <w:lvlJc w:val="left"/>
      <w:pPr>
        <w:ind w:left="7101" w:hanging="360"/>
      </w:pPr>
    </w:lvl>
    <w:lvl w:ilvl="8" w:tplc="0C09001B" w:tentative="1">
      <w:start w:val="1"/>
      <w:numFmt w:val="lowerRoman"/>
      <w:lvlText w:val="%9."/>
      <w:lvlJc w:val="right"/>
      <w:pPr>
        <w:ind w:left="7821" w:hanging="180"/>
      </w:pPr>
    </w:lvl>
  </w:abstractNum>
  <w:abstractNum w:abstractNumId="4" w15:restartNumberingAfterBreak="0">
    <w:nsid w:val="3BEE5C84"/>
    <w:multiLevelType w:val="hybridMultilevel"/>
    <w:tmpl w:val="E1785C2E"/>
    <w:lvl w:ilvl="0" w:tplc="0C090017">
      <w:start w:val="1"/>
      <w:numFmt w:val="lowerLetter"/>
      <w:lvlText w:val="%1)"/>
      <w:lvlJc w:val="left"/>
      <w:pPr>
        <w:ind w:left="1040" w:hanging="360"/>
      </w:p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5" w15:restartNumberingAfterBreak="0">
    <w:nsid w:val="3F282C1F"/>
    <w:multiLevelType w:val="hybridMultilevel"/>
    <w:tmpl w:val="C68458A4"/>
    <w:lvl w:ilvl="0" w:tplc="3BB01CB6">
      <w:start w:val="1"/>
      <w:numFmt w:val="lowerLetter"/>
      <w:lvlText w:val="(%1)"/>
      <w:lvlJc w:val="left"/>
      <w:pPr>
        <w:ind w:left="2061" w:hanging="360"/>
      </w:pPr>
      <w:rPr>
        <w:rFonts w:hint="default"/>
      </w:rPr>
    </w:lvl>
    <w:lvl w:ilvl="1" w:tplc="0C090019" w:tentative="1">
      <w:start w:val="1"/>
      <w:numFmt w:val="lowerLetter"/>
      <w:lvlText w:val="%2."/>
      <w:lvlJc w:val="left"/>
      <w:pPr>
        <w:ind w:left="2781" w:hanging="360"/>
      </w:pPr>
    </w:lvl>
    <w:lvl w:ilvl="2" w:tplc="0C09001B" w:tentative="1">
      <w:start w:val="1"/>
      <w:numFmt w:val="lowerRoman"/>
      <w:lvlText w:val="%3."/>
      <w:lvlJc w:val="right"/>
      <w:pPr>
        <w:ind w:left="3501" w:hanging="180"/>
      </w:pPr>
    </w:lvl>
    <w:lvl w:ilvl="3" w:tplc="0C09000F" w:tentative="1">
      <w:start w:val="1"/>
      <w:numFmt w:val="decimal"/>
      <w:lvlText w:val="%4."/>
      <w:lvlJc w:val="left"/>
      <w:pPr>
        <w:ind w:left="4221" w:hanging="360"/>
      </w:pPr>
    </w:lvl>
    <w:lvl w:ilvl="4" w:tplc="0C090019" w:tentative="1">
      <w:start w:val="1"/>
      <w:numFmt w:val="lowerLetter"/>
      <w:lvlText w:val="%5."/>
      <w:lvlJc w:val="left"/>
      <w:pPr>
        <w:ind w:left="4941" w:hanging="360"/>
      </w:pPr>
    </w:lvl>
    <w:lvl w:ilvl="5" w:tplc="0C09001B" w:tentative="1">
      <w:start w:val="1"/>
      <w:numFmt w:val="lowerRoman"/>
      <w:lvlText w:val="%6."/>
      <w:lvlJc w:val="right"/>
      <w:pPr>
        <w:ind w:left="5661" w:hanging="180"/>
      </w:pPr>
    </w:lvl>
    <w:lvl w:ilvl="6" w:tplc="0C09000F" w:tentative="1">
      <w:start w:val="1"/>
      <w:numFmt w:val="decimal"/>
      <w:lvlText w:val="%7."/>
      <w:lvlJc w:val="left"/>
      <w:pPr>
        <w:ind w:left="6381" w:hanging="360"/>
      </w:pPr>
    </w:lvl>
    <w:lvl w:ilvl="7" w:tplc="0C090019" w:tentative="1">
      <w:start w:val="1"/>
      <w:numFmt w:val="lowerLetter"/>
      <w:lvlText w:val="%8."/>
      <w:lvlJc w:val="left"/>
      <w:pPr>
        <w:ind w:left="7101" w:hanging="360"/>
      </w:pPr>
    </w:lvl>
    <w:lvl w:ilvl="8" w:tplc="0C09001B" w:tentative="1">
      <w:start w:val="1"/>
      <w:numFmt w:val="lowerRoman"/>
      <w:lvlText w:val="%9."/>
      <w:lvlJc w:val="right"/>
      <w:pPr>
        <w:ind w:left="7821" w:hanging="180"/>
      </w:pPr>
    </w:lvl>
  </w:abstractNum>
  <w:abstractNum w:abstractNumId="6" w15:restartNumberingAfterBreak="0">
    <w:nsid w:val="4508145E"/>
    <w:multiLevelType w:val="hybridMultilevel"/>
    <w:tmpl w:val="E1785C2E"/>
    <w:lvl w:ilvl="0" w:tplc="0C090017">
      <w:start w:val="1"/>
      <w:numFmt w:val="lowerLetter"/>
      <w:lvlText w:val="%1)"/>
      <w:lvlJc w:val="left"/>
      <w:pPr>
        <w:ind w:left="1040" w:hanging="360"/>
      </w:p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7" w15:restartNumberingAfterBreak="0">
    <w:nsid w:val="4AD513C9"/>
    <w:multiLevelType w:val="hybridMultilevel"/>
    <w:tmpl w:val="E1785C2E"/>
    <w:lvl w:ilvl="0" w:tplc="0C090017">
      <w:start w:val="1"/>
      <w:numFmt w:val="lowerLetter"/>
      <w:lvlText w:val="%1)"/>
      <w:lvlJc w:val="left"/>
      <w:pPr>
        <w:ind w:left="1040" w:hanging="360"/>
      </w:p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8" w15:restartNumberingAfterBreak="0">
    <w:nsid w:val="5D7E6CA7"/>
    <w:multiLevelType w:val="multilevel"/>
    <w:tmpl w:val="40BAAA06"/>
    <w:lvl w:ilvl="0">
      <w:start w:val="1"/>
      <w:numFmt w:val="decimal"/>
      <w:lvlText w:val="%1."/>
      <w:lvlJc w:val="left"/>
      <w:pPr>
        <w:ind w:left="36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6F946035"/>
    <w:multiLevelType w:val="hybridMultilevel"/>
    <w:tmpl w:val="025857BA"/>
    <w:lvl w:ilvl="0" w:tplc="05EA2182">
      <w:start w:val="1"/>
      <w:numFmt w:val="lowerLetter"/>
      <w:lvlText w:val="(%1)"/>
      <w:lvlJc w:val="left"/>
      <w:pPr>
        <w:ind w:left="2061" w:hanging="360"/>
      </w:pPr>
      <w:rPr>
        <w:rFonts w:hint="default"/>
      </w:rPr>
    </w:lvl>
    <w:lvl w:ilvl="1" w:tplc="0C090019" w:tentative="1">
      <w:start w:val="1"/>
      <w:numFmt w:val="lowerLetter"/>
      <w:lvlText w:val="%2."/>
      <w:lvlJc w:val="left"/>
      <w:pPr>
        <w:ind w:left="2781" w:hanging="360"/>
      </w:pPr>
    </w:lvl>
    <w:lvl w:ilvl="2" w:tplc="0C09001B" w:tentative="1">
      <w:start w:val="1"/>
      <w:numFmt w:val="lowerRoman"/>
      <w:lvlText w:val="%3."/>
      <w:lvlJc w:val="right"/>
      <w:pPr>
        <w:ind w:left="3501" w:hanging="180"/>
      </w:pPr>
    </w:lvl>
    <w:lvl w:ilvl="3" w:tplc="0C09000F" w:tentative="1">
      <w:start w:val="1"/>
      <w:numFmt w:val="decimal"/>
      <w:lvlText w:val="%4."/>
      <w:lvlJc w:val="left"/>
      <w:pPr>
        <w:ind w:left="4221" w:hanging="360"/>
      </w:pPr>
    </w:lvl>
    <w:lvl w:ilvl="4" w:tplc="0C090019" w:tentative="1">
      <w:start w:val="1"/>
      <w:numFmt w:val="lowerLetter"/>
      <w:lvlText w:val="%5."/>
      <w:lvlJc w:val="left"/>
      <w:pPr>
        <w:ind w:left="4941" w:hanging="360"/>
      </w:pPr>
    </w:lvl>
    <w:lvl w:ilvl="5" w:tplc="0C09001B" w:tentative="1">
      <w:start w:val="1"/>
      <w:numFmt w:val="lowerRoman"/>
      <w:lvlText w:val="%6."/>
      <w:lvlJc w:val="right"/>
      <w:pPr>
        <w:ind w:left="5661" w:hanging="180"/>
      </w:pPr>
    </w:lvl>
    <w:lvl w:ilvl="6" w:tplc="0C09000F" w:tentative="1">
      <w:start w:val="1"/>
      <w:numFmt w:val="decimal"/>
      <w:lvlText w:val="%7."/>
      <w:lvlJc w:val="left"/>
      <w:pPr>
        <w:ind w:left="6381" w:hanging="360"/>
      </w:pPr>
    </w:lvl>
    <w:lvl w:ilvl="7" w:tplc="0C090019" w:tentative="1">
      <w:start w:val="1"/>
      <w:numFmt w:val="lowerLetter"/>
      <w:lvlText w:val="%8."/>
      <w:lvlJc w:val="left"/>
      <w:pPr>
        <w:ind w:left="7101" w:hanging="360"/>
      </w:pPr>
    </w:lvl>
    <w:lvl w:ilvl="8" w:tplc="0C09001B" w:tentative="1">
      <w:start w:val="1"/>
      <w:numFmt w:val="lowerRoman"/>
      <w:lvlText w:val="%9."/>
      <w:lvlJc w:val="right"/>
      <w:pPr>
        <w:ind w:left="7821" w:hanging="180"/>
      </w:pPr>
    </w:lvl>
  </w:abstractNum>
  <w:abstractNum w:abstractNumId="10" w15:restartNumberingAfterBreak="0">
    <w:nsid w:val="76D06C11"/>
    <w:multiLevelType w:val="hybridMultilevel"/>
    <w:tmpl w:val="E1785C2E"/>
    <w:lvl w:ilvl="0" w:tplc="0C090017">
      <w:start w:val="1"/>
      <w:numFmt w:val="lowerLetter"/>
      <w:lvlText w:val="%1)"/>
      <w:lvlJc w:val="left"/>
      <w:pPr>
        <w:ind w:left="1040" w:hanging="360"/>
      </w:p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11" w15:restartNumberingAfterBreak="0">
    <w:nsid w:val="77B93C88"/>
    <w:multiLevelType w:val="hybridMultilevel"/>
    <w:tmpl w:val="42CE2D38"/>
    <w:lvl w:ilvl="0" w:tplc="0C090017">
      <w:start w:val="1"/>
      <w:numFmt w:val="lowerLetter"/>
      <w:lvlText w:val="%1)"/>
      <w:lvlJc w:val="left"/>
      <w:pPr>
        <w:ind w:left="1713" w:hanging="360"/>
      </w:pPr>
    </w:lvl>
    <w:lvl w:ilvl="1" w:tplc="0C090019" w:tentative="1">
      <w:start w:val="1"/>
      <w:numFmt w:val="lowerLetter"/>
      <w:lvlText w:val="%2."/>
      <w:lvlJc w:val="left"/>
      <w:pPr>
        <w:ind w:left="2433" w:hanging="360"/>
      </w:pPr>
    </w:lvl>
    <w:lvl w:ilvl="2" w:tplc="0C09001B" w:tentative="1">
      <w:start w:val="1"/>
      <w:numFmt w:val="lowerRoman"/>
      <w:lvlText w:val="%3."/>
      <w:lvlJc w:val="right"/>
      <w:pPr>
        <w:ind w:left="3153" w:hanging="180"/>
      </w:pPr>
    </w:lvl>
    <w:lvl w:ilvl="3" w:tplc="0C09000F" w:tentative="1">
      <w:start w:val="1"/>
      <w:numFmt w:val="decimal"/>
      <w:lvlText w:val="%4."/>
      <w:lvlJc w:val="left"/>
      <w:pPr>
        <w:ind w:left="3873" w:hanging="360"/>
      </w:pPr>
    </w:lvl>
    <w:lvl w:ilvl="4" w:tplc="0C090019" w:tentative="1">
      <w:start w:val="1"/>
      <w:numFmt w:val="lowerLetter"/>
      <w:lvlText w:val="%5."/>
      <w:lvlJc w:val="left"/>
      <w:pPr>
        <w:ind w:left="4593" w:hanging="360"/>
      </w:pPr>
    </w:lvl>
    <w:lvl w:ilvl="5" w:tplc="0C09001B" w:tentative="1">
      <w:start w:val="1"/>
      <w:numFmt w:val="lowerRoman"/>
      <w:lvlText w:val="%6."/>
      <w:lvlJc w:val="right"/>
      <w:pPr>
        <w:ind w:left="5313" w:hanging="180"/>
      </w:pPr>
    </w:lvl>
    <w:lvl w:ilvl="6" w:tplc="0C09000F" w:tentative="1">
      <w:start w:val="1"/>
      <w:numFmt w:val="decimal"/>
      <w:lvlText w:val="%7."/>
      <w:lvlJc w:val="left"/>
      <w:pPr>
        <w:ind w:left="6033" w:hanging="360"/>
      </w:pPr>
    </w:lvl>
    <w:lvl w:ilvl="7" w:tplc="0C090019" w:tentative="1">
      <w:start w:val="1"/>
      <w:numFmt w:val="lowerLetter"/>
      <w:lvlText w:val="%8."/>
      <w:lvlJc w:val="left"/>
      <w:pPr>
        <w:ind w:left="6753" w:hanging="360"/>
      </w:pPr>
    </w:lvl>
    <w:lvl w:ilvl="8" w:tplc="0C09001B" w:tentative="1">
      <w:start w:val="1"/>
      <w:numFmt w:val="lowerRoman"/>
      <w:lvlText w:val="%9."/>
      <w:lvlJc w:val="right"/>
      <w:pPr>
        <w:ind w:left="7473" w:hanging="180"/>
      </w:pPr>
    </w:lvl>
  </w:abstractNum>
  <w:num w:numId="1" w16cid:durableId="806821718">
    <w:abstractNumId w:val="8"/>
  </w:num>
  <w:num w:numId="2" w16cid:durableId="1808283952">
    <w:abstractNumId w:val="4"/>
  </w:num>
  <w:num w:numId="3" w16cid:durableId="1855801045">
    <w:abstractNumId w:val="0"/>
  </w:num>
  <w:num w:numId="4" w16cid:durableId="80177970">
    <w:abstractNumId w:val="11"/>
  </w:num>
  <w:num w:numId="5" w16cid:durableId="353385197">
    <w:abstractNumId w:val="6"/>
  </w:num>
  <w:num w:numId="6" w16cid:durableId="1439105925">
    <w:abstractNumId w:val="10"/>
  </w:num>
  <w:num w:numId="7" w16cid:durableId="1632981382">
    <w:abstractNumId w:val="7"/>
  </w:num>
  <w:num w:numId="8" w16cid:durableId="1030883980">
    <w:abstractNumId w:val="2"/>
  </w:num>
  <w:num w:numId="9" w16cid:durableId="559171466">
    <w:abstractNumId w:val="1"/>
  </w:num>
  <w:num w:numId="10" w16cid:durableId="283001679">
    <w:abstractNumId w:val="9"/>
  </w:num>
  <w:num w:numId="11" w16cid:durableId="1878197222">
    <w:abstractNumId w:val="3"/>
  </w:num>
  <w:num w:numId="12" w16cid:durableId="15796308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DCB"/>
    <w:rsid w:val="00003EB9"/>
    <w:rsid w:val="00021860"/>
    <w:rsid w:val="00024F6F"/>
    <w:rsid w:val="00025A0B"/>
    <w:rsid w:val="00040104"/>
    <w:rsid w:val="00060B81"/>
    <w:rsid w:val="000A5B2D"/>
    <w:rsid w:val="000B45C5"/>
    <w:rsid w:val="000B61B0"/>
    <w:rsid w:val="000C1230"/>
    <w:rsid w:val="000C3667"/>
    <w:rsid w:val="000D5F61"/>
    <w:rsid w:val="000E4EC5"/>
    <w:rsid w:val="000E7B4D"/>
    <w:rsid w:val="000F5B6E"/>
    <w:rsid w:val="0010202E"/>
    <w:rsid w:val="0014473F"/>
    <w:rsid w:val="0018332B"/>
    <w:rsid w:val="001B055B"/>
    <w:rsid w:val="001B149F"/>
    <w:rsid w:val="001B1787"/>
    <w:rsid w:val="001B3116"/>
    <w:rsid w:val="001B68A8"/>
    <w:rsid w:val="001D6A45"/>
    <w:rsid w:val="001D6DB5"/>
    <w:rsid w:val="001F34CF"/>
    <w:rsid w:val="001F3D5E"/>
    <w:rsid w:val="00201062"/>
    <w:rsid w:val="00205B94"/>
    <w:rsid w:val="00207AE4"/>
    <w:rsid w:val="002148F7"/>
    <w:rsid w:val="0022082E"/>
    <w:rsid w:val="0022190B"/>
    <w:rsid w:val="00224C07"/>
    <w:rsid w:val="00292986"/>
    <w:rsid w:val="002D06A8"/>
    <w:rsid w:val="002D4730"/>
    <w:rsid w:val="002E315F"/>
    <w:rsid w:val="003016FF"/>
    <w:rsid w:val="00347B8A"/>
    <w:rsid w:val="00370F57"/>
    <w:rsid w:val="00372389"/>
    <w:rsid w:val="00381452"/>
    <w:rsid w:val="003D0139"/>
    <w:rsid w:val="003D396A"/>
    <w:rsid w:val="003E79CA"/>
    <w:rsid w:val="0040252C"/>
    <w:rsid w:val="00403BF4"/>
    <w:rsid w:val="00404BBE"/>
    <w:rsid w:val="00406EDD"/>
    <w:rsid w:val="00407491"/>
    <w:rsid w:val="0041288C"/>
    <w:rsid w:val="0042186D"/>
    <w:rsid w:val="00427E57"/>
    <w:rsid w:val="004315D2"/>
    <w:rsid w:val="00440A76"/>
    <w:rsid w:val="0049457E"/>
    <w:rsid w:val="004A32A4"/>
    <w:rsid w:val="004C2A2D"/>
    <w:rsid w:val="004E0F00"/>
    <w:rsid w:val="004E0FFC"/>
    <w:rsid w:val="00516AD1"/>
    <w:rsid w:val="00525374"/>
    <w:rsid w:val="005262FD"/>
    <w:rsid w:val="005321BE"/>
    <w:rsid w:val="00555402"/>
    <w:rsid w:val="005554D6"/>
    <w:rsid w:val="00557018"/>
    <w:rsid w:val="0057398A"/>
    <w:rsid w:val="00587CAD"/>
    <w:rsid w:val="005915DD"/>
    <w:rsid w:val="005E39F5"/>
    <w:rsid w:val="005E3EA8"/>
    <w:rsid w:val="005E63EB"/>
    <w:rsid w:val="005F6BFF"/>
    <w:rsid w:val="005F7FE1"/>
    <w:rsid w:val="00623C35"/>
    <w:rsid w:val="00631F48"/>
    <w:rsid w:val="00632304"/>
    <w:rsid w:val="006762AC"/>
    <w:rsid w:val="00683FEA"/>
    <w:rsid w:val="00685834"/>
    <w:rsid w:val="00686673"/>
    <w:rsid w:val="00691312"/>
    <w:rsid w:val="00693175"/>
    <w:rsid w:val="006B4DEC"/>
    <w:rsid w:val="006C3369"/>
    <w:rsid w:val="006D32BA"/>
    <w:rsid w:val="006D527B"/>
    <w:rsid w:val="006E2E89"/>
    <w:rsid w:val="006F4F1A"/>
    <w:rsid w:val="00715F08"/>
    <w:rsid w:val="00724682"/>
    <w:rsid w:val="00744E7A"/>
    <w:rsid w:val="00746A44"/>
    <w:rsid w:val="00781D15"/>
    <w:rsid w:val="007A13C3"/>
    <w:rsid w:val="007B0F37"/>
    <w:rsid w:val="007B4759"/>
    <w:rsid w:val="007D13C2"/>
    <w:rsid w:val="007D4663"/>
    <w:rsid w:val="007E55C3"/>
    <w:rsid w:val="00804927"/>
    <w:rsid w:val="008105BB"/>
    <w:rsid w:val="00810A96"/>
    <w:rsid w:val="0082480A"/>
    <w:rsid w:val="00830F3B"/>
    <w:rsid w:val="00837782"/>
    <w:rsid w:val="0086018A"/>
    <w:rsid w:val="00865E8B"/>
    <w:rsid w:val="008742DB"/>
    <w:rsid w:val="00877831"/>
    <w:rsid w:val="00882287"/>
    <w:rsid w:val="00885881"/>
    <w:rsid w:val="008A1D28"/>
    <w:rsid w:val="008A5C23"/>
    <w:rsid w:val="008B3747"/>
    <w:rsid w:val="008C026E"/>
    <w:rsid w:val="008D2D9F"/>
    <w:rsid w:val="0092500F"/>
    <w:rsid w:val="00945455"/>
    <w:rsid w:val="00956B35"/>
    <w:rsid w:val="00980BB3"/>
    <w:rsid w:val="00985BBA"/>
    <w:rsid w:val="0099174C"/>
    <w:rsid w:val="009952B6"/>
    <w:rsid w:val="009C0921"/>
    <w:rsid w:val="009D1E98"/>
    <w:rsid w:val="009E1E1A"/>
    <w:rsid w:val="009E40AB"/>
    <w:rsid w:val="00A03E3C"/>
    <w:rsid w:val="00A210C5"/>
    <w:rsid w:val="00A24263"/>
    <w:rsid w:val="00A3450B"/>
    <w:rsid w:val="00A50DB9"/>
    <w:rsid w:val="00A648D2"/>
    <w:rsid w:val="00A67548"/>
    <w:rsid w:val="00A77F93"/>
    <w:rsid w:val="00A85ABC"/>
    <w:rsid w:val="00A87E77"/>
    <w:rsid w:val="00B10DCB"/>
    <w:rsid w:val="00B216A5"/>
    <w:rsid w:val="00B308D7"/>
    <w:rsid w:val="00B34505"/>
    <w:rsid w:val="00B4229B"/>
    <w:rsid w:val="00B46543"/>
    <w:rsid w:val="00B62EC8"/>
    <w:rsid w:val="00BB0FBF"/>
    <w:rsid w:val="00BB3277"/>
    <w:rsid w:val="00BC68BC"/>
    <w:rsid w:val="00BD25AE"/>
    <w:rsid w:val="00BE0BC5"/>
    <w:rsid w:val="00BF4E7F"/>
    <w:rsid w:val="00C001D1"/>
    <w:rsid w:val="00C121D6"/>
    <w:rsid w:val="00C51BAE"/>
    <w:rsid w:val="00C86836"/>
    <w:rsid w:val="00C86C19"/>
    <w:rsid w:val="00C90C93"/>
    <w:rsid w:val="00C978D4"/>
    <w:rsid w:val="00CC59FC"/>
    <w:rsid w:val="00CC69D6"/>
    <w:rsid w:val="00CD67D4"/>
    <w:rsid w:val="00CE52F9"/>
    <w:rsid w:val="00CF3C24"/>
    <w:rsid w:val="00CF521F"/>
    <w:rsid w:val="00CF7234"/>
    <w:rsid w:val="00D1552F"/>
    <w:rsid w:val="00D15E1B"/>
    <w:rsid w:val="00D16A0A"/>
    <w:rsid w:val="00D1738F"/>
    <w:rsid w:val="00D33EDF"/>
    <w:rsid w:val="00D50DD3"/>
    <w:rsid w:val="00D571DF"/>
    <w:rsid w:val="00D635B5"/>
    <w:rsid w:val="00D859A9"/>
    <w:rsid w:val="00D863EC"/>
    <w:rsid w:val="00D865FB"/>
    <w:rsid w:val="00D877DC"/>
    <w:rsid w:val="00D93DC6"/>
    <w:rsid w:val="00DA6FAD"/>
    <w:rsid w:val="00DB0C81"/>
    <w:rsid w:val="00DD63BB"/>
    <w:rsid w:val="00DE2299"/>
    <w:rsid w:val="00E007FA"/>
    <w:rsid w:val="00E031F3"/>
    <w:rsid w:val="00E03CFA"/>
    <w:rsid w:val="00E043B4"/>
    <w:rsid w:val="00E04DB5"/>
    <w:rsid w:val="00E05802"/>
    <w:rsid w:val="00E232CB"/>
    <w:rsid w:val="00E2387B"/>
    <w:rsid w:val="00E36648"/>
    <w:rsid w:val="00E40DAA"/>
    <w:rsid w:val="00E80770"/>
    <w:rsid w:val="00E81CDA"/>
    <w:rsid w:val="00EC4E71"/>
    <w:rsid w:val="00ED51B0"/>
    <w:rsid w:val="00F2056B"/>
    <w:rsid w:val="00F26DFB"/>
    <w:rsid w:val="00F86543"/>
    <w:rsid w:val="00FA016D"/>
    <w:rsid w:val="00FC7E6D"/>
    <w:rsid w:val="00FE7065"/>
    <w:rsid w:val="3B1A0D48"/>
    <w:rsid w:val="3FC47BFD"/>
    <w:rsid w:val="48C1EE0B"/>
    <w:rsid w:val="4C67248C"/>
    <w:rsid w:val="73C41F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1F87C"/>
  <w15:chartTrackingRefBased/>
  <w15:docId w15:val="{78B03760-F2BF-4803-920B-CC069646F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0DC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DCB"/>
    <w:pPr>
      <w:ind w:left="720"/>
      <w:contextualSpacing/>
    </w:pPr>
  </w:style>
  <w:style w:type="table" w:styleId="TableGrid">
    <w:name w:val="Table Grid"/>
    <w:basedOn w:val="TableNormal"/>
    <w:rsid w:val="00B10D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 6"/>
    <w:basedOn w:val="Normal"/>
    <w:rsid w:val="00B10DCB"/>
    <w:pPr>
      <w:widowControl w:val="0"/>
      <w:autoSpaceDE w:val="0"/>
      <w:autoSpaceDN w:val="0"/>
      <w:spacing w:before="288" w:after="0" w:line="196" w:lineRule="auto"/>
    </w:pPr>
    <w:rPr>
      <w:rFonts w:ascii="Arial" w:eastAsia="Times New Roman" w:hAnsi="Arial" w:cs="Arial"/>
      <w:sz w:val="23"/>
      <w:szCs w:val="23"/>
      <w:lang w:val="en-US" w:eastAsia="en-AU"/>
    </w:rPr>
  </w:style>
  <w:style w:type="character" w:customStyle="1" w:styleId="CharacterStyle1">
    <w:name w:val="Character Style 1"/>
    <w:rsid w:val="00B10DCB"/>
    <w:rPr>
      <w:rFonts w:ascii="Arial" w:hAnsi="Arial"/>
      <w:sz w:val="23"/>
    </w:rPr>
  </w:style>
  <w:style w:type="character" w:styleId="Hyperlink">
    <w:name w:val="Hyperlink"/>
    <w:basedOn w:val="DefaultParagraphFont"/>
    <w:uiPriority w:val="99"/>
    <w:unhideWhenUsed/>
    <w:rsid w:val="00B10DCB"/>
    <w:rPr>
      <w:color w:val="0563C1" w:themeColor="hyperlink"/>
      <w:u w:val="single"/>
    </w:rPr>
  </w:style>
  <w:style w:type="paragraph" w:styleId="Revision">
    <w:name w:val="Revision"/>
    <w:hidden/>
    <w:uiPriority w:val="99"/>
    <w:semiHidden/>
    <w:rsid w:val="00C978D4"/>
    <w:pPr>
      <w:spacing w:after="0" w:line="240" w:lineRule="auto"/>
    </w:pPr>
  </w:style>
  <w:style w:type="paragraph" w:styleId="BalloonText">
    <w:name w:val="Balloon Text"/>
    <w:basedOn w:val="Normal"/>
    <w:link w:val="BalloonTextChar"/>
    <w:uiPriority w:val="99"/>
    <w:semiHidden/>
    <w:unhideWhenUsed/>
    <w:rsid w:val="00C978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78D4"/>
    <w:rPr>
      <w:rFonts w:ascii="Segoe UI" w:hAnsi="Segoe UI" w:cs="Segoe UI"/>
      <w:sz w:val="18"/>
      <w:szCs w:val="18"/>
    </w:rPr>
  </w:style>
  <w:style w:type="character" w:styleId="CommentReference">
    <w:name w:val="annotation reference"/>
    <w:basedOn w:val="DefaultParagraphFont"/>
    <w:uiPriority w:val="99"/>
    <w:semiHidden/>
    <w:unhideWhenUsed/>
    <w:rsid w:val="0022082E"/>
    <w:rPr>
      <w:sz w:val="16"/>
      <w:szCs w:val="16"/>
    </w:rPr>
  </w:style>
  <w:style w:type="paragraph" w:styleId="CommentText">
    <w:name w:val="annotation text"/>
    <w:basedOn w:val="Normal"/>
    <w:link w:val="CommentTextChar"/>
    <w:uiPriority w:val="99"/>
    <w:unhideWhenUsed/>
    <w:rsid w:val="0022082E"/>
    <w:pPr>
      <w:spacing w:line="240" w:lineRule="auto"/>
    </w:pPr>
    <w:rPr>
      <w:sz w:val="20"/>
      <w:szCs w:val="20"/>
    </w:rPr>
  </w:style>
  <w:style w:type="character" w:customStyle="1" w:styleId="CommentTextChar">
    <w:name w:val="Comment Text Char"/>
    <w:basedOn w:val="DefaultParagraphFont"/>
    <w:link w:val="CommentText"/>
    <w:uiPriority w:val="99"/>
    <w:rsid w:val="0022082E"/>
    <w:rPr>
      <w:sz w:val="20"/>
      <w:szCs w:val="20"/>
    </w:rPr>
  </w:style>
  <w:style w:type="paragraph" w:styleId="CommentSubject">
    <w:name w:val="annotation subject"/>
    <w:basedOn w:val="CommentText"/>
    <w:next w:val="CommentText"/>
    <w:link w:val="CommentSubjectChar"/>
    <w:uiPriority w:val="99"/>
    <w:semiHidden/>
    <w:unhideWhenUsed/>
    <w:rsid w:val="0022082E"/>
    <w:rPr>
      <w:b/>
      <w:bCs/>
    </w:rPr>
  </w:style>
  <w:style w:type="character" w:customStyle="1" w:styleId="CommentSubjectChar">
    <w:name w:val="Comment Subject Char"/>
    <w:basedOn w:val="CommentTextChar"/>
    <w:link w:val="CommentSubject"/>
    <w:uiPriority w:val="99"/>
    <w:semiHidden/>
    <w:rsid w:val="0022082E"/>
    <w:rPr>
      <w:b/>
      <w:bCs/>
      <w:sz w:val="20"/>
      <w:szCs w:val="20"/>
    </w:rPr>
  </w:style>
  <w:style w:type="character" w:styleId="Mention">
    <w:name w:val="Mention"/>
    <w:basedOn w:val="DefaultParagraphFont"/>
    <w:uiPriority w:val="99"/>
    <w:unhideWhenUsed/>
    <w:rsid w:val="0022082E"/>
    <w:rPr>
      <w:color w:val="2B579A"/>
      <w:shd w:val="clear" w:color="auto" w:fill="E1DFDD"/>
    </w:rPr>
  </w:style>
  <w:style w:type="character" w:styleId="UnresolvedMention">
    <w:name w:val="Unresolved Mention"/>
    <w:basedOn w:val="DefaultParagraphFont"/>
    <w:uiPriority w:val="99"/>
    <w:semiHidden/>
    <w:unhideWhenUsed/>
    <w:rsid w:val="00956B35"/>
    <w:rPr>
      <w:color w:val="605E5C"/>
      <w:shd w:val="clear" w:color="auto" w:fill="E1DFDD"/>
    </w:rPr>
  </w:style>
  <w:style w:type="character" w:styleId="FollowedHyperlink">
    <w:name w:val="FollowedHyperlink"/>
    <w:basedOn w:val="DefaultParagraphFont"/>
    <w:uiPriority w:val="99"/>
    <w:semiHidden/>
    <w:unhideWhenUsed/>
    <w:rsid w:val="00E40DA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galservices@liverpool.nsw.gov.au"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justice.nsw.gov.au/legal-services-coordination/Pages/info-for-govt-agencies/model-litigant-policy.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4CA2A5-31E7-43BC-9BD3-6A15EA75D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11</Pages>
  <Words>3060</Words>
  <Characters>16494</Characters>
  <Application>Microsoft Office Word</Application>
  <DocSecurity>0</DocSecurity>
  <Lines>532</Lines>
  <Paragraphs>199</Paragraphs>
  <ScaleCrop>false</ScaleCrop>
  <Company>Liverpool City Council</Company>
  <LinksUpToDate>false</LinksUpToDate>
  <CharactersWithSpaces>19355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Kleiss</dc:creator>
  <cp:keywords/>
  <dc:description/>
  <cp:lastModifiedBy>David Day</cp:lastModifiedBy>
  <cp:revision>8</cp:revision>
  <cp:lastPrinted>2024-05-15T23:26:00Z</cp:lastPrinted>
  <dcterms:created xsi:type="dcterms:W3CDTF">2024-05-15T23:23:00Z</dcterms:created>
  <dcterms:modified xsi:type="dcterms:W3CDTF">2024-05-29T23:07:00Z</dcterms:modified>
</cp:coreProperties>
</file>